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3B" w:rsidRDefault="005D303B" w:rsidP="005D303B">
      <w:pPr>
        <w:rPr>
          <w:color w:val="000000"/>
          <w:sz w:val="24"/>
          <w:szCs w:val="24"/>
        </w:rPr>
      </w:pPr>
      <w:bookmarkStart w:id="0" w:name="_GoBack"/>
      <w:bookmarkEnd w:id="0"/>
    </w:p>
    <w:p w:rsidR="005D303B" w:rsidRPr="003D7CDA" w:rsidRDefault="005D303B" w:rsidP="005D303B">
      <w:pPr>
        <w:spacing w:beforeAutospacing="1" w:after="0" w:line="240" w:lineRule="auto"/>
        <w:jc w:val="center"/>
        <w:rPr>
          <w:rStyle w:val="Forte"/>
          <w:rFonts w:ascii="Arial" w:hAnsi="Arial" w:cs="Arial"/>
          <w:caps/>
          <w:color w:val="000000" w:themeColor="text1"/>
          <w:sz w:val="24"/>
          <w:szCs w:val="24"/>
        </w:rPr>
      </w:pPr>
      <w:r w:rsidRPr="003D7CDA">
        <w:rPr>
          <w:rStyle w:val="Forte"/>
          <w:rFonts w:ascii="Arial" w:hAnsi="Arial" w:cs="Arial"/>
          <w:caps/>
          <w:color w:val="000000" w:themeColor="text1"/>
          <w:sz w:val="24"/>
          <w:szCs w:val="24"/>
        </w:rPr>
        <w:t>ANEXO IX</w:t>
      </w:r>
    </w:p>
    <w:p w:rsidR="005D303B" w:rsidRDefault="005D303B" w:rsidP="005D303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D7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EDITAL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 CHAMAMENTO 01</w:t>
      </w:r>
      <w:r w:rsidRPr="003D7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/2025/PNAB</w:t>
      </w:r>
    </w:p>
    <w:p w:rsidR="005D303B" w:rsidRDefault="005D303B" w:rsidP="005D303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5D303B" w:rsidRPr="003D7CDA" w:rsidRDefault="005D303B" w:rsidP="005D303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015"/>
      </w:tblGrid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  <w:b/>
              </w:rPr>
            </w:pPr>
            <w:r w:rsidRPr="005956B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  <w:b/>
              </w:rPr>
            </w:pPr>
            <w:r w:rsidRPr="005956B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  <w:b/>
              </w:rPr>
            </w:pPr>
            <w:r w:rsidRPr="005956B0">
              <w:rPr>
                <w:rFonts w:ascii="Arial" w:hAnsi="Arial" w:cs="Arial"/>
                <w:b/>
              </w:rPr>
              <w:t>DATA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01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Publicação do Edital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03/04/2025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02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Início das Inscrições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03/04/2025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03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Término das Inscrições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21/04/2025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04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Homologação da Lista de Inscritos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22/04/2025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05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Período de Análise e Seleção das Propostas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22 a 23/04/2025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06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Publicação do Resultado da Etapa de Análise e Seleção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24/04/2025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07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 xml:space="preserve">Interposição de Recursos na Fase de Seleção 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25 a 28/04/2025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08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Análise dos Recursos da Fase de Seleção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29/04/2025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09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Publicação do Resultado Final da Fase de Seleção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30/04/2025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Etapa de Habilitação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05 a 09/05/2025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Publicação do Resultado da Etapa de Habilitação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12/05/2025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12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Recurso na Etapa de Habilitação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13 e 14/05/2025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13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Publicação do Resultado Final da Etapa de Habilitação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15/05/2025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14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Assinatura do Termo de Premiação Cultural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19 a 21/05/2025</w:t>
            </w:r>
          </w:p>
        </w:tc>
      </w:tr>
      <w:tr w:rsidR="005D303B" w:rsidRPr="005956B0" w:rsidTr="00D05A8B">
        <w:tc>
          <w:tcPr>
            <w:tcW w:w="67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15</w:t>
            </w:r>
          </w:p>
        </w:tc>
        <w:tc>
          <w:tcPr>
            <w:tcW w:w="5954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 xml:space="preserve">Início do Recebimento dos Recursos Financeiros </w:t>
            </w:r>
          </w:p>
        </w:tc>
        <w:tc>
          <w:tcPr>
            <w:tcW w:w="2015" w:type="dxa"/>
          </w:tcPr>
          <w:p w:rsidR="005D303B" w:rsidRPr="005956B0" w:rsidRDefault="005D303B" w:rsidP="00D05A8B">
            <w:pPr>
              <w:rPr>
                <w:rFonts w:ascii="Arial" w:hAnsi="Arial" w:cs="Arial"/>
              </w:rPr>
            </w:pPr>
            <w:r w:rsidRPr="005956B0">
              <w:rPr>
                <w:rFonts w:ascii="Arial" w:hAnsi="Arial" w:cs="Arial"/>
              </w:rPr>
              <w:t>22/05/2025</w:t>
            </w:r>
          </w:p>
        </w:tc>
      </w:tr>
    </w:tbl>
    <w:p w:rsidR="005D303B" w:rsidRDefault="005D303B" w:rsidP="005D303B">
      <w:pPr>
        <w:jc w:val="center"/>
        <w:rPr>
          <w:color w:val="000000"/>
          <w:sz w:val="24"/>
          <w:szCs w:val="24"/>
        </w:rPr>
      </w:pPr>
    </w:p>
    <w:p w:rsidR="00041CFA" w:rsidRDefault="00041CFA"/>
    <w:sectPr w:rsidR="00041CFA" w:rsidSect="00AE11E8">
      <w:headerReference w:type="default" r:id="rId6"/>
      <w:footerReference w:type="default" r:id="rId7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B161CF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16D39FF" wp14:editId="5656A34F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54C3E5F7" wp14:editId="7A5A18FB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B161CF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3E6BDC5B" wp14:editId="4AF16740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2A12D413" wp14:editId="2F5E9DDE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B"/>
    <w:rsid w:val="00041CFA"/>
    <w:rsid w:val="005D303B"/>
    <w:rsid w:val="00B1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3B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303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03B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D30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D303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D303B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5D303B"/>
  </w:style>
  <w:style w:type="paragraph" w:styleId="Rodap">
    <w:name w:val="footer"/>
    <w:basedOn w:val="Normal"/>
    <w:link w:val="RodapChar"/>
    <w:uiPriority w:val="99"/>
    <w:unhideWhenUsed/>
    <w:rsid w:val="005D303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5D303B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5D30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D303B"/>
    <w:rPr>
      <w:b/>
      <w:bCs/>
    </w:rPr>
  </w:style>
  <w:style w:type="character" w:customStyle="1" w:styleId="normaltextrun">
    <w:name w:val="normaltextrun"/>
    <w:basedOn w:val="Fontepargpadro"/>
    <w:rsid w:val="005D303B"/>
  </w:style>
  <w:style w:type="paragraph" w:customStyle="1" w:styleId="textocentralizadomaiusculas">
    <w:name w:val="texto_centralizado_maiusculas"/>
    <w:basedOn w:val="Normal"/>
    <w:rsid w:val="005D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03B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3B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303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03B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D30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D303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D303B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5D303B"/>
  </w:style>
  <w:style w:type="paragraph" w:styleId="Rodap">
    <w:name w:val="footer"/>
    <w:basedOn w:val="Normal"/>
    <w:link w:val="RodapChar"/>
    <w:uiPriority w:val="99"/>
    <w:unhideWhenUsed/>
    <w:rsid w:val="005D303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5D303B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5D30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D303B"/>
    <w:rPr>
      <w:b/>
      <w:bCs/>
    </w:rPr>
  </w:style>
  <w:style w:type="character" w:customStyle="1" w:styleId="normaltextrun">
    <w:name w:val="normaltextrun"/>
    <w:basedOn w:val="Fontepargpadro"/>
    <w:rsid w:val="005D303B"/>
  </w:style>
  <w:style w:type="paragraph" w:customStyle="1" w:styleId="textocentralizadomaiusculas">
    <w:name w:val="texto_centralizado_maiusculas"/>
    <w:basedOn w:val="Normal"/>
    <w:rsid w:val="005D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03B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2025-04-07T14:11:00Z</cp:lastPrinted>
  <dcterms:created xsi:type="dcterms:W3CDTF">2025-04-07T14:09:00Z</dcterms:created>
  <dcterms:modified xsi:type="dcterms:W3CDTF">2025-04-07T14:11:00Z</dcterms:modified>
</cp:coreProperties>
</file>