
<file path=[Content_Types].xml><?xml version="1.0" encoding="utf-8"?>
<Types xmlns="http://schemas.openxmlformats.org/package/2006/content-types">
  <Override PartName="/word/footnotes.xml" ContentType="application/vnd.openxmlformats-officedocument.wordprocessingml.footnotes+xml"/>
  <Default Extension="bin" ContentType="application/vnd.openxmlformats-officedocument.oleObject"/>
  <Override PartName="/customXml/itemProps1.xml" ContentType="application/vnd.openxmlformats-officedocument.customXmlProperties+xml"/>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30F48" w:rsidRDefault="00A075EB" w:rsidP="002B1D1F">
      <w:pPr>
        <w:pStyle w:val="Default"/>
        <w:ind w:left="-360"/>
        <w:jc w:val="center"/>
        <w:rPr>
          <w:rFonts w:ascii="Times New Roman" w:hAnsi="Times New Roman" w:cs="Times New Roman"/>
          <w:b/>
          <w:bCs/>
        </w:rPr>
      </w:pPr>
      <w:r w:rsidRPr="002822A4">
        <w:rPr>
          <w:rFonts w:ascii="Times New Roman" w:hAnsi="Times New Roman" w:cs="Times New Roman"/>
          <w:b/>
          <w:bCs/>
        </w:rPr>
        <w:t xml:space="preserve">PROCESSO LICITATÓRIO </w:t>
      </w:r>
      <w:r w:rsidR="00BD3754">
        <w:rPr>
          <w:rFonts w:ascii="Times New Roman" w:hAnsi="Times New Roman" w:cs="Times New Roman"/>
          <w:b/>
          <w:bCs/>
        </w:rPr>
        <w:t xml:space="preserve">Nº </w:t>
      </w:r>
      <w:r w:rsidR="00D02217">
        <w:rPr>
          <w:rFonts w:ascii="Times New Roman" w:hAnsi="Times New Roman" w:cs="Times New Roman"/>
          <w:b/>
          <w:bCs/>
        </w:rPr>
        <w:t>107</w:t>
      </w:r>
      <w:r w:rsidR="0067486E">
        <w:rPr>
          <w:rFonts w:ascii="Times New Roman" w:hAnsi="Times New Roman" w:cs="Times New Roman"/>
          <w:b/>
          <w:bCs/>
        </w:rPr>
        <w:t>/2017</w:t>
      </w:r>
    </w:p>
    <w:p w:rsidR="005F77AF" w:rsidRPr="002822A4" w:rsidRDefault="005F77AF" w:rsidP="002B1D1F">
      <w:pPr>
        <w:pStyle w:val="Default"/>
        <w:ind w:left="-360"/>
        <w:jc w:val="center"/>
        <w:rPr>
          <w:rFonts w:ascii="Times New Roman" w:hAnsi="Times New Roman" w:cs="Times New Roman"/>
          <w:b/>
          <w:bCs/>
        </w:rPr>
      </w:pPr>
      <w:r w:rsidRPr="002822A4">
        <w:rPr>
          <w:rFonts w:ascii="Times New Roman" w:hAnsi="Times New Roman" w:cs="Times New Roman"/>
          <w:b/>
          <w:bCs/>
        </w:rPr>
        <w:t>PREGÃO PRESENCIAL</w:t>
      </w:r>
      <w:r w:rsidR="00E30F48">
        <w:rPr>
          <w:rFonts w:ascii="Times New Roman" w:hAnsi="Times New Roman" w:cs="Times New Roman"/>
          <w:b/>
          <w:bCs/>
        </w:rPr>
        <w:t xml:space="preserve"> PARA RP</w:t>
      </w:r>
      <w:r w:rsidR="00BD3754">
        <w:rPr>
          <w:rFonts w:ascii="Times New Roman" w:hAnsi="Times New Roman" w:cs="Times New Roman"/>
          <w:b/>
          <w:bCs/>
        </w:rPr>
        <w:t xml:space="preserve"> Nº </w:t>
      </w:r>
      <w:r w:rsidR="00D02217">
        <w:rPr>
          <w:rFonts w:ascii="Times New Roman" w:hAnsi="Times New Roman" w:cs="Times New Roman"/>
          <w:b/>
          <w:bCs/>
        </w:rPr>
        <w:t>65</w:t>
      </w:r>
      <w:r w:rsidR="0067486E">
        <w:rPr>
          <w:rFonts w:ascii="Times New Roman" w:hAnsi="Times New Roman" w:cs="Times New Roman"/>
          <w:b/>
          <w:bCs/>
        </w:rPr>
        <w:t>/2017</w:t>
      </w:r>
    </w:p>
    <w:p w:rsidR="005F77AF" w:rsidRPr="002822A4" w:rsidRDefault="005F77AF" w:rsidP="002B1D1F">
      <w:pPr>
        <w:pStyle w:val="Default"/>
        <w:ind w:left="-360"/>
        <w:jc w:val="both"/>
        <w:rPr>
          <w:rFonts w:ascii="Times New Roman" w:hAnsi="Times New Roman" w:cs="Times New Roman"/>
        </w:rPr>
      </w:pPr>
    </w:p>
    <w:p w:rsidR="005F77AF" w:rsidRPr="002822A4" w:rsidRDefault="005F77AF" w:rsidP="002B1D1F">
      <w:pPr>
        <w:autoSpaceDE w:val="0"/>
        <w:autoSpaceDN w:val="0"/>
        <w:adjustRightInd w:val="0"/>
        <w:ind w:left="-360"/>
        <w:jc w:val="center"/>
        <w:rPr>
          <w:b/>
          <w:bCs/>
          <w:color w:val="000000"/>
        </w:rPr>
      </w:pPr>
      <w:r w:rsidRPr="002822A4">
        <w:rPr>
          <w:b/>
          <w:bCs/>
          <w:color w:val="000000"/>
        </w:rPr>
        <w:t>ATA DE REGISTRO DE PREÇOS</w:t>
      </w:r>
      <w:r w:rsidR="007775DA">
        <w:rPr>
          <w:b/>
          <w:bCs/>
          <w:color w:val="000000"/>
        </w:rPr>
        <w:t xml:space="preserve"> N° 117</w:t>
      </w:r>
      <w:r w:rsidR="00043DC8">
        <w:rPr>
          <w:b/>
          <w:bCs/>
          <w:color w:val="000000"/>
        </w:rPr>
        <w:t>/2017</w:t>
      </w:r>
    </w:p>
    <w:p w:rsidR="005F77AF" w:rsidRPr="002822A4" w:rsidRDefault="005F77AF" w:rsidP="002B1D1F">
      <w:pPr>
        <w:autoSpaceDE w:val="0"/>
        <w:autoSpaceDN w:val="0"/>
        <w:adjustRightInd w:val="0"/>
        <w:ind w:left="-360"/>
        <w:jc w:val="center"/>
        <w:rPr>
          <w:b/>
          <w:bCs/>
          <w:color w:val="000000"/>
        </w:rPr>
      </w:pPr>
    </w:p>
    <w:p w:rsidR="005F77AF" w:rsidRPr="002822A4" w:rsidRDefault="005F77AF" w:rsidP="002B1D1F">
      <w:pPr>
        <w:autoSpaceDE w:val="0"/>
        <w:autoSpaceDN w:val="0"/>
        <w:adjustRightInd w:val="0"/>
        <w:ind w:left="-360"/>
        <w:jc w:val="both"/>
        <w:rPr>
          <w:color w:val="000000"/>
        </w:rPr>
      </w:pPr>
      <w:r w:rsidRPr="002822A4">
        <w:rPr>
          <w:color w:val="000000"/>
        </w:rPr>
        <w:t xml:space="preserve">Pelo presente instrumento, o </w:t>
      </w:r>
      <w:r w:rsidR="009337D6" w:rsidRPr="002822A4">
        <w:rPr>
          <w:color w:val="000000"/>
        </w:rPr>
        <w:t>MUNICÍPIO DE CORAÇÃO DE JESUS/MG</w:t>
      </w:r>
      <w:r w:rsidRPr="002822A4">
        <w:rPr>
          <w:color w:val="000000"/>
        </w:rPr>
        <w:t xml:space="preserve"> com endereço na </w:t>
      </w:r>
      <w:r w:rsidRPr="002822A4">
        <w:t>Praça Dr. Samuel Barreto, s/nº, Centro</w:t>
      </w:r>
      <w:r w:rsidRPr="002822A4">
        <w:rPr>
          <w:lang w:eastAsia="ar-SA"/>
        </w:rPr>
        <w:t>, nesta Cidade</w:t>
      </w:r>
      <w:r w:rsidRPr="002822A4">
        <w:rPr>
          <w:color w:val="000000"/>
        </w:rPr>
        <w:t xml:space="preserve">, inscrito no CNPJ nº </w:t>
      </w:r>
      <w:r w:rsidRPr="002822A4">
        <w:t>22.680.672/0001-</w:t>
      </w:r>
      <w:smartTag w:uri="urn:schemas-microsoft-com:office:smarttags" w:element="metricconverter">
        <w:smartTagPr>
          <w:attr w:name="ProductID" w:val="28, a"/>
        </w:smartTagPr>
        <w:r w:rsidRPr="002822A4">
          <w:t>28</w:t>
        </w:r>
        <w:r w:rsidRPr="002822A4">
          <w:rPr>
            <w:color w:val="000000"/>
          </w:rPr>
          <w:t xml:space="preserve">, </w:t>
        </w:r>
        <w:r w:rsidR="00335583" w:rsidRPr="002822A4">
          <w:rPr>
            <w:color w:val="000000"/>
          </w:rPr>
          <w:t>a</w:t>
        </w:r>
      </w:smartTag>
      <w:r w:rsidR="00335583" w:rsidRPr="002822A4">
        <w:rPr>
          <w:color w:val="000000"/>
        </w:rPr>
        <w:t xml:space="preserve"> seguir denominado MUNICÍPIO, neste ato </w:t>
      </w:r>
      <w:r w:rsidRPr="002822A4">
        <w:rPr>
          <w:color w:val="000000"/>
        </w:rPr>
        <w:t xml:space="preserve">representado pelo seu Prefeito Municipal, o Exm°. Sr. </w:t>
      </w:r>
      <w:r w:rsidR="00B70266">
        <w:rPr>
          <w:b/>
        </w:rPr>
        <w:t xml:space="preserve">ROBSON ADALBERTO MOTA DIAS </w:t>
      </w:r>
      <w:r w:rsidRPr="002822A4">
        <w:rPr>
          <w:color w:val="000000"/>
        </w:rPr>
        <w:t>,</w:t>
      </w:r>
      <w:r w:rsidR="0010689E" w:rsidRPr="002822A4">
        <w:rPr>
          <w:color w:val="000000"/>
        </w:rPr>
        <w:t xml:space="preserve"> </w:t>
      </w:r>
      <w:r w:rsidR="000B4467" w:rsidRPr="002822A4">
        <w:t xml:space="preserve">considerando o julgamento da licitação na modalidade PREGÃO, na sua forma </w:t>
      </w:r>
      <w:r w:rsidR="000B4467" w:rsidRPr="002822A4">
        <w:rPr>
          <w:b/>
          <w:bCs/>
        </w:rPr>
        <w:t>PRESENCIAL</w:t>
      </w:r>
      <w:r w:rsidR="000B4467" w:rsidRPr="002822A4">
        <w:t xml:space="preserve">, do tipo </w:t>
      </w:r>
      <w:r w:rsidR="000B4467" w:rsidRPr="002822A4">
        <w:rPr>
          <w:b/>
          <w:bCs/>
        </w:rPr>
        <w:t xml:space="preserve">MENOR PREÇO POR </w:t>
      </w:r>
      <w:r w:rsidR="00AB5E17" w:rsidRPr="002822A4">
        <w:rPr>
          <w:b/>
          <w:bCs/>
        </w:rPr>
        <w:t>ITEM</w:t>
      </w:r>
      <w:r w:rsidR="000B4467" w:rsidRPr="002822A4">
        <w:t xml:space="preserve">, para formalização de SISTEMA DE REGISTRO DE PREÇOS </w:t>
      </w:r>
      <w:r w:rsidR="00F81C84" w:rsidRPr="002822A4">
        <w:t>– SRP,</w:t>
      </w:r>
      <w:r w:rsidR="000B4467" w:rsidRPr="002822A4">
        <w:t xml:space="preserve"> </w:t>
      </w:r>
      <w:r w:rsidR="000B4467" w:rsidRPr="002822A4">
        <w:rPr>
          <w:color w:val="000000"/>
        </w:rPr>
        <w:t xml:space="preserve">para futura e </w:t>
      </w:r>
      <w:r w:rsidR="000B4467" w:rsidRPr="002822A4">
        <w:t xml:space="preserve">eventual </w:t>
      </w:r>
      <w:r w:rsidR="007269EB" w:rsidRPr="006E4F4F">
        <w:rPr>
          <w:b/>
        </w:rPr>
        <w:t xml:space="preserve">AQUISIÇÃO DE MATERIAIS DE CONSTRUÇÃO </w:t>
      </w:r>
      <w:r w:rsidR="00DC30D8">
        <w:rPr>
          <w:b/>
        </w:rPr>
        <w:t>EM GERAL E FERRAMENTAS DESTINADA</w:t>
      </w:r>
      <w:r w:rsidR="007269EB">
        <w:rPr>
          <w:b/>
        </w:rPr>
        <w:t>S AS DIVERSAS SECRETARIAS MUNICIPAIS</w:t>
      </w:r>
      <w:r w:rsidR="000B4467" w:rsidRPr="002822A4">
        <w:rPr>
          <w:b/>
          <w:bCs/>
        </w:rPr>
        <w:t xml:space="preserve">, </w:t>
      </w:r>
      <w:r w:rsidRPr="002822A4">
        <w:rPr>
          <w:color w:val="000000"/>
        </w:rPr>
        <w:t>RESOLVE Registrar os Preços</w:t>
      </w:r>
      <w:r w:rsidR="00B0554B">
        <w:t xml:space="preserve"> da empresa </w:t>
      </w:r>
      <w:r w:rsidR="004861FC">
        <w:rPr>
          <w:b/>
        </w:rPr>
        <w:t>Igor Emanuel Andrade Castro</w:t>
      </w:r>
      <w:r w:rsidR="00BE59CA">
        <w:rPr>
          <w:b/>
        </w:rPr>
        <w:t>-Me</w:t>
      </w:r>
      <w:r w:rsidR="004861FC" w:rsidRPr="002822A4">
        <w:t>,</w:t>
      </w:r>
      <w:r w:rsidR="004861FC">
        <w:t xml:space="preserve"> CPF 11.455.020/0001-73</w:t>
      </w:r>
      <w:r w:rsidR="004861FC" w:rsidRPr="002822A4">
        <w:t>,</w:t>
      </w:r>
      <w:r w:rsidR="00BE59CA">
        <w:t xml:space="preserve"> sediada</w:t>
      </w:r>
      <w:r w:rsidR="004861FC">
        <w:t xml:space="preserve"> á</w:t>
      </w:r>
      <w:r w:rsidR="00BE59CA">
        <w:t xml:space="preserve">  </w:t>
      </w:r>
      <w:r w:rsidR="004861FC">
        <w:t xml:space="preserve"> Rod LMG, s/nº, Bairro Zonal Rural, na</w:t>
      </w:r>
      <w:r w:rsidR="00BE59CA">
        <w:t xml:space="preserve"> Cidade de</w:t>
      </w:r>
      <w:r w:rsidR="004861FC">
        <w:t xml:space="preserve"> Coração de Jesus/MG</w:t>
      </w:r>
      <w:r w:rsidR="00B0554B">
        <w:t xml:space="preserve"> representada pelo Sr(a) </w:t>
      </w:r>
      <w:r w:rsidR="007775DA">
        <w:rPr>
          <w:b/>
        </w:rPr>
        <w:t>Igor Emanuel Andrade Castro</w:t>
      </w:r>
      <w:r w:rsidR="000B4467" w:rsidRPr="002822A4">
        <w:t>,</w:t>
      </w:r>
      <w:r w:rsidR="00B0554B">
        <w:t xml:space="preserve"> CPF</w:t>
      </w:r>
      <w:r w:rsidR="001902B3">
        <w:t xml:space="preserve"> 083.775.926-90</w:t>
      </w:r>
      <w:r w:rsidR="000B4467" w:rsidRPr="002822A4">
        <w:t>,</w:t>
      </w:r>
      <w:r w:rsidR="00B0554B">
        <w:t xml:space="preserve"> residente e domiciliado á </w:t>
      </w:r>
      <w:r w:rsidR="00BE59CA">
        <w:t>Rua Ferreira Leal</w:t>
      </w:r>
      <w:r w:rsidR="0084722B">
        <w:t>,</w:t>
      </w:r>
      <w:r w:rsidR="00BE59CA">
        <w:t xml:space="preserve"> Bairro Centro, nº 40, CEP 39.340-000</w:t>
      </w:r>
      <w:r w:rsidR="009925BF">
        <w:t xml:space="preserve"> na</w:t>
      </w:r>
      <w:r w:rsidR="00BE59CA">
        <w:t xml:space="preserve"> Cidade de</w:t>
      </w:r>
      <w:r w:rsidR="009925BF">
        <w:t xml:space="preserve"> </w:t>
      </w:r>
      <w:r w:rsidR="004861FC">
        <w:t>Coração de Jesus</w:t>
      </w:r>
      <w:r w:rsidR="00B0554B">
        <w:t>/MG</w:t>
      </w:r>
      <w:r w:rsidR="009925BF">
        <w:t>,</w:t>
      </w:r>
      <w:r w:rsidR="00B0554B">
        <w:t xml:space="preserve"> </w:t>
      </w:r>
      <w:r w:rsidR="000B4467" w:rsidRPr="002822A4">
        <w:t xml:space="preserve">de acordo com a classificação por ela(s) alcançada(s), por </w:t>
      </w:r>
      <w:r w:rsidR="00AB5E17" w:rsidRPr="002822A4">
        <w:t>item</w:t>
      </w:r>
      <w:r w:rsidR="000B4467" w:rsidRPr="002822A4">
        <w:t>, na quantidade cotada, atendendo as condições previstas no Instrumento Convocatório e as constantes desta Ata de Registro de Preços</w:t>
      </w:r>
      <w:r w:rsidR="008C0724" w:rsidRPr="002822A4">
        <w:t xml:space="preserve">, sujeitando-se as partes às normas constantes </w:t>
      </w:r>
      <w:r w:rsidR="008C0724" w:rsidRPr="002822A4">
        <w:rPr>
          <w:color w:val="000000"/>
        </w:rPr>
        <w:t xml:space="preserve">do art. 15 da Lei Federal 8.666, de 21/06/1993, com as alterações nela inseridas pela Lei Federal 8.883, de 09/06/1994 e das demais normas legais aplicáveis, e ainda regido o presente certame pela Lei Federal nº. 10.520, de 17/07/2002, Decreto Federal nº. 3.931, de 19/09/2001, Decreto Municipal nº </w:t>
      </w:r>
      <w:r w:rsidR="00AC5DBE" w:rsidRPr="002822A4">
        <w:rPr>
          <w:color w:val="000000"/>
        </w:rPr>
        <w:t>031, de 19/12/2006</w:t>
      </w:r>
      <w:r w:rsidR="008C0724" w:rsidRPr="002822A4">
        <w:rPr>
          <w:color w:val="000000"/>
        </w:rPr>
        <w:t>,</w:t>
      </w:r>
      <w:r w:rsidR="006A2041">
        <w:rPr>
          <w:color w:val="000000"/>
        </w:rPr>
        <w:t xml:space="preserve"> </w:t>
      </w:r>
      <w:r w:rsidR="006A2041" w:rsidRPr="00043DC8">
        <w:rPr>
          <w:color w:val="000000"/>
        </w:rPr>
        <w:t>Decreto Municipal N° 20/2017 em consonância com o Decreto Federal N° 8538/2015</w:t>
      </w:r>
      <w:r w:rsidR="006A2041">
        <w:rPr>
          <w:color w:val="000000"/>
        </w:rPr>
        <w:t xml:space="preserve">, </w:t>
      </w:r>
      <w:r w:rsidRPr="002822A4">
        <w:rPr>
          <w:color w:val="000000"/>
        </w:rPr>
        <w:t xml:space="preserve">a qual apresenta sequência de classificação observadas as condições enunciadas nas cláusulas que se segue: </w:t>
      </w:r>
    </w:p>
    <w:p w:rsidR="00B552F2" w:rsidRPr="002822A4" w:rsidRDefault="00B552F2" w:rsidP="002B1D1F">
      <w:pPr>
        <w:autoSpaceDE w:val="0"/>
        <w:autoSpaceDN w:val="0"/>
        <w:adjustRightInd w:val="0"/>
        <w:ind w:left="-360"/>
        <w:jc w:val="both"/>
      </w:pPr>
    </w:p>
    <w:p w:rsidR="00B552F2" w:rsidRPr="002822A4" w:rsidRDefault="00B552F2" w:rsidP="002B1D1F">
      <w:pPr>
        <w:autoSpaceDE w:val="0"/>
        <w:autoSpaceDN w:val="0"/>
        <w:adjustRightInd w:val="0"/>
        <w:ind w:left="-360"/>
        <w:jc w:val="both"/>
        <w:rPr>
          <w:b/>
          <w:bCs/>
        </w:rPr>
      </w:pPr>
      <w:r w:rsidRPr="002822A4">
        <w:rPr>
          <w:b/>
          <w:bCs/>
        </w:rPr>
        <w:t>1 - DO OBJETO</w:t>
      </w:r>
    </w:p>
    <w:p w:rsidR="00B552F2" w:rsidRPr="001B3155" w:rsidRDefault="007C307F" w:rsidP="002B1D1F">
      <w:pPr>
        <w:autoSpaceDE w:val="0"/>
        <w:autoSpaceDN w:val="0"/>
        <w:adjustRightInd w:val="0"/>
        <w:ind w:left="-360"/>
        <w:jc w:val="both"/>
        <w:rPr>
          <w:b/>
          <w:bCs/>
        </w:rPr>
      </w:pPr>
      <w:r w:rsidRPr="002822A4">
        <w:rPr>
          <w:b/>
        </w:rPr>
        <w:t>1.1</w:t>
      </w:r>
      <w:r w:rsidRPr="002822A4">
        <w:t xml:space="preserve"> </w:t>
      </w:r>
      <w:r w:rsidR="007269EB" w:rsidRPr="006E4F4F">
        <w:rPr>
          <w:b/>
        </w:rPr>
        <w:t xml:space="preserve">REGISTRO DE PREÇO PARA AQUISIÇÃO DE MATERIAIS DE CONSTRUÇÃO </w:t>
      </w:r>
      <w:r w:rsidR="00DC30D8">
        <w:rPr>
          <w:b/>
        </w:rPr>
        <w:t>EM GERAL E FERRAMENTAS DESTINADA</w:t>
      </w:r>
      <w:r w:rsidR="007269EB">
        <w:rPr>
          <w:b/>
        </w:rPr>
        <w:t>S AS DIVERSAS SECRETARIAS MUNICIPAIS.</w:t>
      </w:r>
    </w:p>
    <w:p w:rsidR="00B552F2" w:rsidRPr="002822A4" w:rsidRDefault="00B552F2" w:rsidP="002B1D1F">
      <w:pPr>
        <w:autoSpaceDE w:val="0"/>
        <w:autoSpaceDN w:val="0"/>
        <w:adjustRightInd w:val="0"/>
        <w:ind w:left="-360"/>
        <w:jc w:val="both"/>
      </w:pPr>
    </w:p>
    <w:p w:rsidR="00B552F2" w:rsidRPr="002822A4" w:rsidRDefault="00B552F2" w:rsidP="002B1D1F">
      <w:pPr>
        <w:autoSpaceDE w:val="0"/>
        <w:autoSpaceDN w:val="0"/>
        <w:adjustRightInd w:val="0"/>
        <w:ind w:left="-360"/>
        <w:jc w:val="both"/>
        <w:rPr>
          <w:b/>
          <w:bCs/>
        </w:rPr>
      </w:pPr>
      <w:r w:rsidRPr="002822A4">
        <w:rPr>
          <w:b/>
          <w:bCs/>
        </w:rPr>
        <w:t>2 - DA VALIDADE DO REGISTRO DE PREÇOS</w:t>
      </w:r>
    </w:p>
    <w:p w:rsidR="00B552F2" w:rsidRPr="002822A4" w:rsidRDefault="00B552F2" w:rsidP="002B1D1F">
      <w:pPr>
        <w:autoSpaceDE w:val="0"/>
        <w:autoSpaceDN w:val="0"/>
        <w:adjustRightInd w:val="0"/>
        <w:ind w:left="-360"/>
        <w:jc w:val="both"/>
      </w:pPr>
      <w:r w:rsidRPr="002822A4">
        <w:rPr>
          <w:b/>
          <w:bCs/>
        </w:rPr>
        <w:t xml:space="preserve">2.1. </w:t>
      </w:r>
      <w:r w:rsidRPr="002822A4">
        <w:t xml:space="preserve">O prazo de validade da Ata de Registro de Preços será de </w:t>
      </w:r>
      <w:r w:rsidR="000F47F9" w:rsidRPr="002822A4">
        <w:t>12 (doze) meses, contados da data de sua assinatura</w:t>
      </w:r>
      <w:r w:rsidR="001B3155">
        <w:rPr>
          <w:color w:val="000000"/>
        </w:rPr>
        <w:t>.</w:t>
      </w:r>
    </w:p>
    <w:p w:rsidR="00B552F2" w:rsidRPr="002822A4" w:rsidRDefault="00B552F2" w:rsidP="002B1D1F">
      <w:pPr>
        <w:autoSpaceDE w:val="0"/>
        <w:autoSpaceDN w:val="0"/>
        <w:adjustRightInd w:val="0"/>
        <w:ind w:left="-360"/>
        <w:jc w:val="both"/>
      </w:pPr>
      <w:r w:rsidRPr="002822A4">
        <w:t xml:space="preserve">2.2. Nos termos do § 4º do art. 15 da Lei Federal nº 8.666/93, durante o prazo de validade desta ata de registro de preços, o município de </w:t>
      </w:r>
      <w:r w:rsidR="000F47F9" w:rsidRPr="002822A4">
        <w:t>Coração de Jesus</w:t>
      </w:r>
      <w:r w:rsidRPr="002822A4">
        <w:t xml:space="preserve"> não será obrigado a efetuar a aquisição, exclusivamente por seu intermédio, os produtos referidos na cláusula primeira, podendo utilizar para tanto, outros meios, desde que permitidos por lei, sem que de fato, caiba recurso ou indenização de qualquer espécie à empresa detentora.</w:t>
      </w:r>
    </w:p>
    <w:p w:rsidR="00B552F2" w:rsidRPr="002822A4" w:rsidRDefault="00B552F2" w:rsidP="002B1D1F">
      <w:pPr>
        <w:autoSpaceDE w:val="0"/>
        <w:autoSpaceDN w:val="0"/>
        <w:adjustRightInd w:val="0"/>
        <w:ind w:left="-360"/>
        <w:jc w:val="both"/>
      </w:pPr>
    </w:p>
    <w:p w:rsidR="00B552F2" w:rsidRPr="002822A4" w:rsidRDefault="00B552F2" w:rsidP="002B1D1F">
      <w:pPr>
        <w:autoSpaceDE w:val="0"/>
        <w:autoSpaceDN w:val="0"/>
        <w:adjustRightInd w:val="0"/>
        <w:ind w:left="-360"/>
        <w:jc w:val="both"/>
        <w:rPr>
          <w:b/>
          <w:bCs/>
        </w:rPr>
      </w:pPr>
      <w:r w:rsidRPr="002822A4">
        <w:rPr>
          <w:b/>
          <w:bCs/>
        </w:rPr>
        <w:t>3 - DA GERÊNCIA DA PRESENTE ATA DE REGISTRO DE PREÇOS</w:t>
      </w:r>
    </w:p>
    <w:p w:rsidR="00B552F2" w:rsidRPr="002822A4" w:rsidRDefault="00B552F2" w:rsidP="002B1D1F">
      <w:pPr>
        <w:autoSpaceDE w:val="0"/>
        <w:autoSpaceDN w:val="0"/>
        <w:adjustRightInd w:val="0"/>
        <w:ind w:left="-360"/>
        <w:jc w:val="both"/>
      </w:pPr>
      <w:r w:rsidRPr="002822A4">
        <w:rPr>
          <w:b/>
          <w:bCs/>
        </w:rPr>
        <w:t xml:space="preserve">3.1 </w:t>
      </w:r>
      <w:r w:rsidRPr="002822A4">
        <w:t xml:space="preserve">O gerenciamento deste instrumento caberá ao Município de </w:t>
      </w:r>
      <w:r w:rsidR="000F47F9" w:rsidRPr="002822A4">
        <w:t>Coração de Jesus</w:t>
      </w:r>
      <w:r w:rsidRPr="002822A4">
        <w:t xml:space="preserve">, através da </w:t>
      </w:r>
      <w:r w:rsidR="00B612BF">
        <w:t xml:space="preserve">Secretaria Municipal </w:t>
      </w:r>
      <w:r w:rsidR="007300F1">
        <w:t>de administração e finanças</w:t>
      </w:r>
      <w:r w:rsidRPr="002822A4">
        <w:t xml:space="preserve"> no seu aspecto operacional e à Assessoria Jurídica de Licitações, nas questões legais.</w:t>
      </w:r>
    </w:p>
    <w:p w:rsidR="00B552F2" w:rsidRPr="002822A4" w:rsidRDefault="00B552F2" w:rsidP="002B1D1F">
      <w:pPr>
        <w:autoSpaceDE w:val="0"/>
        <w:autoSpaceDN w:val="0"/>
        <w:adjustRightInd w:val="0"/>
        <w:ind w:left="-360"/>
        <w:jc w:val="both"/>
      </w:pPr>
    </w:p>
    <w:p w:rsidR="00B552F2" w:rsidRPr="002822A4" w:rsidRDefault="00B552F2" w:rsidP="002B1D1F">
      <w:pPr>
        <w:autoSpaceDE w:val="0"/>
        <w:autoSpaceDN w:val="0"/>
        <w:adjustRightInd w:val="0"/>
        <w:ind w:left="-360"/>
        <w:jc w:val="both"/>
        <w:rPr>
          <w:b/>
          <w:bCs/>
        </w:rPr>
      </w:pPr>
      <w:r w:rsidRPr="002822A4">
        <w:rPr>
          <w:b/>
          <w:bCs/>
        </w:rPr>
        <w:t>4 - DA ESPECIFICAÇÃO, QUANTIDADE E PREÇO</w:t>
      </w:r>
    </w:p>
    <w:p w:rsidR="00B552F2" w:rsidRPr="002822A4" w:rsidRDefault="00B552F2" w:rsidP="002B1D1F">
      <w:pPr>
        <w:autoSpaceDE w:val="0"/>
        <w:autoSpaceDN w:val="0"/>
        <w:adjustRightInd w:val="0"/>
        <w:ind w:left="-360"/>
        <w:jc w:val="both"/>
      </w:pPr>
      <w:r w:rsidRPr="002822A4">
        <w:rPr>
          <w:b/>
          <w:bCs/>
        </w:rPr>
        <w:t xml:space="preserve">4.1 </w:t>
      </w:r>
      <w:r w:rsidRPr="002822A4">
        <w:t xml:space="preserve">O </w:t>
      </w:r>
      <w:r w:rsidR="00AB5E17" w:rsidRPr="002822A4">
        <w:t>item</w:t>
      </w:r>
      <w:r w:rsidRPr="002822A4">
        <w:t>, as especificações, un</w:t>
      </w:r>
      <w:r w:rsidR="00C27A7B" w:rsidRPr="002822A4">
        <w:t>idades, as quantidades, marcas</w:t>
      </w:r>
      <w:r w:rsidRPr="002822A4">
        <w:t xml:space="preserve"> e os preços unitários estão registrados nessa Ata de Registro de Preços, encontram-se indicados na tabela abaixo:</w:t>
      </w:r>
    </w:p>
    <w:p w:rsidR="004D2E95" w:rsidRPr="002822A4" w:rsidRDefault="004D2E95" w:rsidP="002B1D1F">
      <w:pPr>
        <w:autoSpaceDE w:val="0"/>
        <w:autoSpaceDN w:val="0"/>
        <w:adjustRightInd w:val="0"/>
        <w:ind w:left="-360"/>
        <w:jc w:val="both"/>
      </w:pPr>
    </w:p>
    <w:tbl>
      <w:tblPr>
        <w:tblW w:w="0" w:type="auto"/>
        <w:tblInd w:w="-38" w:type="dxa"/>
        <w:tblBorders>
          <w:top w:val="single" w:sz="4" w:space="0" w:color="000000"/>
          <w:left w:val="single" w:sz="4" w:space="0" w:color="000000"/>
          <w:bottom w:val="single" w:sz="4" w:space="0" w:color="000000"/>
          <w:right w:val="single" w:sz="4" w:space="0" w:color="000000"/>
        </w:tblBorders>
        <w:tblLayout w:type="fixed"/>
        <w:tblCellMar>
          <w:left w:w="70" w:type="dxa"/>
          <w:right w:w="70" w:type="dxa"/>
        </w:tblCellMar>
        <w:tblLook w:val="0000"/>
      </w:tblPr>
      <w:tblGrid>
        <w:gridCol w:w="679"/>
        <w:gridCol w:w="2334"/>
        <w:gridCol w:w="785"/>
        <w:gridCol w:w="710"/>
        <w:gridCol w:w="1414"/>
        <w:gridCol w:w="1132"/>
        <w:gridCol w:w="1666"/>
      </w:tblGrid>
      <w:tr w:rsidR="002032F3" w:rsidTr="002032F3">
        <w:tblPrEx>
          <w:tblCellMar>
            <w:top w:w="0" w:type="dxa"/>
            <w:bottom w:w="0" w:type="dxa"/>
          </w:tblCellMar>
        </w:tblPrEx>
        <w:tc>
          <w:tcPr>
            <w:tcW w:w="679" w:type="dxa"/>
            <w:tcBorders>
              <w:top w:val="single" w:sz="4" w:space="0" w:color="000000"/>
              <w:bottom w:val="single" w:sz="4" w:space="0" w:color="000000"/>
              <w:right w:val="single" w:sz="4" w:space="0" w:color="000000"/>
            </w:tcBorders>
            <w:vAlign w:val="center"/>
          </w:tcPr>
          <w:p w:rsidR="002032F3" w:rsidRDefault="002032F3" w:rsidP="00C72806">
            <w:pPr>
              <w:autoSpaceDE w:val="0"/>
              <w:autoSpaceDN w:val="0"/>
              <w:adjustRightInd w:val="0"/>
              <w:jc w:val="center"/>
              <w:rPr>
                <w:b/>
                <w:sz w:val="20"/>
              </w:rPr>
            </w:pPr>
            <w:r>
              <w:rPr>
                <w:b/>
                <w:sz w:val="20"/>
              </w:rPr>
              <w:t>ITEM</w:t>
            </w:r>
          </w:p>
        </w:tc>
        <w:tc>
          <w:tcPr>
            <w:tcW w:w="2334" w:type="dxa"/>
            <w:tcBorders>
              <w:top w:val="single" w:sz="4" w:space="0" w:color="000000"/>
              <w:left w:val="single" w:sz="4" w:space="0" w:color="000000"/>
              <w:bottom w:val="single" w:sz="4" w:space="0" w:color="000000"/>
              <w:right w:val="single" w:sz="4" w:space="0" w:color="000000"/>
            </w:tcBorders>
            <w:vAlign w:val="center"/>
          </w:tcPr>
          <w:p w:rsidR="002032F3" w:rsidRDefault="002032F3" w:rsidP="00C72806">
            <w:pPr>
              <w:autoSpaceDE w:val="0"/>
              <w:autoSpaceDN w:val="0"/>
              <w:adjustRightInd w:val="0"/>
              <w:rPr>
                <w:b/>
                <w:sz w:val="20"/>
              </w:rPr>
            </w:pPr>
            <w:r>
              <w:rPr>
                <w:b/>
                <w:sz w:val="20"/>
              </w:rPr>
              <w:t>MATERIAL/SERVIÇO</w:t>
            </w:r>
          </w:p>
        </w:tc>
        <w:tc>
          <w:tcPr>
            <w:tcW w:w="785" w:type="dxa"/>
            <w:tcBorders>
              <w:top w:val="single" w:sz="4" w:space="0" w:color="000000"/>
              <w:left w:val="single" w:sz="4" w:space="0" w:color="000000"/>
              <w:bottom w:val="single" w:sz="4" w:space="0" w:color="000000"/>
              <w:right w:val="single" w:sz="4" w:space="0" w:color="000000"/>
            </w:tcBorders>
            <w:vAlign w:val="center"/>
          </w:tcPr>
          <w:p w:rsidR="002032F3" w:rsidRDefault="002032F3" w:rsidP="00C72806">
            <w:pPr>
              <w:autoSpaceDE w:val="0"/>
              <w:autoSpaceDN w:val="0"/>
              <w:adjustRightInd w:val="0"/>
              <w:jc w:val="center"/>
              <w:rPr>
                <w:b/>
                <w:sz w:val="20"/>
              </w:rPr>
            </w:pPr>
            <w:r>
              <w:rPr>
                <w:b/>
                <w:sz w:val="20"/>
              </w:rPr>
              <w:t>UND</w:t>
            </w:r>
          </w:p>
        </w:tc>
        <w:tc>
          <w:tcPr>
            <w:tcW w:w="710" w:type="dxa"/>
            <w:tcBorders>
              <w:top w:val="single" w:sz="4" w:space="0" w:color="000000"/>
              <w:left w:val="single" w:sz="4" w:space="0" w:color="000000"/>
              <w:bottom w:val="single" w:sz="4" w:space="0" w:color="000000"/>
              <w:right w:val="single" w:sz="4" w:space="0" w:color="000000"/>
            </w:tcBorders>
            <w:vAlign w:val="center"/>
          </w:tcPr>
          <w:p w:rsidR="002032F3" w:rsidRDefault="002032F3" w:rsidP="00C72806">
            <w:pPr>
              <w:autoSpaceDE w:val="0"/>
              <w:autoSpaceDN w:val="0"/>
              <w:adjustRightInd w:val="0"/>
              <w:jc w:val="center"/>
              <w:rPr>
                <w:b/>
                <w:sz w:val="20"/>
              </w:rPr>
            </w:pPr>
            <w:r>
              <w:rPr>
                <w:b/>
                <w:sz w:val="20"/>
              </w:rPr>
              <w:t>QTDE</w:t>
            </w:r>
          </w:p>
        </w:tc>
        <w:tc>
          <w:tcPr>
            <w:tcW w:w="1414" w:type="dxa"/>
            <w:tcBorders>
              <w:top w:val="single" w:sz="4" w:space="0" w:color="000000"/>
              <w:left w:val="single" w:sz="4" w:space="0" w:color="000000"/>
              <w:bottom w:val="single" w:sz="4" w:space="0" w:color="000000"/>
              <w:right w:val="single" w:sz="4" w:space="0" w:color="000000"/>
            </w:tcBorders>
            <w:vAlign w:val="center"/>
          </w:tcPr>
          <w:p w:rsidR="002032F3" w:rsidRDefault="002032F3" w:rsidP="00C72806">
            <w:pPr>
              <w:autoSpaceDE w:val="0"/>
              <w:autoSpaceDN w:val="0"/>
              <w:adjustRightInd w:val="0"/>
              <w:jc w:val="center"/>
              <w:rPr>
                <w:b/>
                <w:sz w:val="20"/>
              </w:rPr>
            </w:pPr>
            <w:r>
              <w:rPr>
                <w:b/>
                <w:sz w:val="20"/>
              </w:rPr>
              <w:t>VALORÁRIO</w:t>
            </w:r>
          </w:p>
        </w:tc>
        <w:tc>
          <w:tcPr>
            <w:tcW w:w="1132" w:type="dxa"/>
            <w:tcBorders>
              <w:top w:val="single" w:sz="4" w:space="0" w:color="000000"/>
              <w:left w:val="single" w:sz="4" w:space="0" w:color="000000"/>
              <w:bottom w:val="single" w:sz="4" w:space="0" w:color="000000"/>
              <w:right w:val="single" w:sz="4" w:space="0" w:color="000000"/>
            </w:tcBorders>
            <w:vAlign w:val="center"/>
          </w:tcPr>
          <w:p w:rsidR="002032F3" w:rsidRDefault="002032F3" w:rsidP="00C72806">
            <w:pPr>
              <w:autoSpaceDE w:val="0"/>
              <w:autoSpaceDN w:val="0"/>
              <w:adjustRightInd w:val="0"/>
              <w:jc w:val="center"/>
              <w:rPr>
                <w:b/>
                <w:sz w:val="20"/>
              </w:rPr>
            </w:pPr>
            <w:r>
              <w:rPr>
                <w:b/>
                <w:sz w:val="20"/>
              </w:rPr>
              <w:t>VALOR TOTAL</w:t>
            </w:r>
          </w:p>
        </w:tc>
        <w:tc>
          <w:tcPr>
            <w:tcW w:w="1666" w:type="dxa"/>
            <w:tcBorders>
              <w:top w:val="single" w:sz="4" w:space="0" w:color="000000"/>
              <w:left w:val="single" w:sz="4" w:space="0" w:color="000000"/>
              <w:bottom w:val="single" w:sz="4" w:space="0" w:color="000000"/>
            </w:tcBorders>
            <w:vAlign w:val="center"/>
          </w:tcPr>
          <w:p w:rsidR="002032F3" w:rsidRDefault="002032F3" w:rsidP="00C72806">
            <w:pPr>
              <w:autoSpaceDE w:val="0"/>
              <w:autoSpaceDN w:val="0"/>
              <w:adjustRightInd w:val="0"/>
              <w:jc w:val="center"/>
              <w:rPr>
                <w:b/>
                <w:sz w:val="20"/>
              </w:rPr>
            </w:pPr>
            <w:r>
              <w:rPr>
                <w:b/>
                <w:sz w:val="20"/>
              </w:rPr>
              <w:t>MARCA</w:t>
            </w:r>
          </w:p>
        </w:tc>
      </w:tr>
      <w:tr w:rsidR="002032F3" w:rsidTr="002032F3">
        <w:tblPrEx>
          <w:tblCellMar>
            <w:top w:w="0" w:type="dxa"/>
            <w:bottom w:w="0" w:type="dxa"/>
          </w:tblCellMar>
        </w:tblPrEx>
        <w:tc>
          <w:tcPr>
            <w:tcW w:w="679" w:type="dxa"/>
            <w:tcBorders>
              <w:top w:val="single" w:sz="4" w:space="0" w:color="000000"/>
              <w:bottom w:val="single" w:sz="4" w:space="0" w:color="000000"/>
              <w:right w:val="single" w:sz="4" w:space="0" w:color="000000"/>
            </w:tcBorders>
            <w:vAlign w:val="center"/>
          </w:tcPr>
          <w:p w:rsidR="002032F3" w:rsidRDefault="002032F3" w:rsidP="00C72806">
            <w:pPr>
              <w:autoSpaceDE w:val="0"/>
              <w:autoSpaceDN w:val="0"/>
              <w:adjustRightInd w:val="0"/>
              <w:jc w:val="center"/>
            </w:pPr>
            <w:r>
              <w:t>1</w:t>
            </w:r>
          </w:p>
        </w:tc>
        <w:tc>
          <w:tcPr>
            <w:tcW w:w="2334" w:type="dxa"/>
            <w:tcBorders>
              <w:top w:val="single" w:sz="4" w:space="0" w:color="000000"/>
              <w:left w:val="single" w:sz="4" w:space="0" w:color="000000"/>
              <w:bottom w:val="single" w:sz="4" w:space="0" w:color="000000"/>
              <w:right w:val="single" w:sz="4" w:space="0" w:color="000000"/>
            </w:tcBorders>
            <w:vAlign w:val="center"/>
          </w:tcPr>
          <w:p w:rsidR="002032F3" w:rsidRDefault="002032F3" w:rsidP="00C72806">
            <w:pPr>
              <w:autoSpaceDE w:val="0"/>
              <w:autoSpaceDN w:val="0"/>
              <w:adjustRightInd w:val="0"/>
            </w:pPr>
            <w:r>
              <w:t xml:space="preserve">AREIA DE REBOCO </w:t>
            </w:r>
          </w:p>
        </w:tc>
        <w:tc>
          <w:tcPr>
            <w:tcW w:w="785" w:type="dxa"/>
            <w:tcBorders>
              <w:top w:val="single" w:sz="4" w:space="0" w:color="000000"/>
              <w:left w:val="single" w:sz="4" w:space="0" w:color="000000"/>
              <w:bottom w:val="single" w:sz="4" w:space="0" w:color="000000"/>
              <w:right w:val="single" w:sz="4" w:space="0" w:color="000000"/>
            </w:tcBorders>
            <w:vAlign w:val="center"/>
          </w:tcPr>
          <w:p w:rsidR="002032F3" w:rsidRDefault="002032F3" w:rsidP="00C72806">
            <w:pPr>
              <w:autoSpaceDE w:val="0"/>
              <w:autoSpaceDN w:val="0"/>
              <w:adjustRightInd w:val="0"/>
            </w:pPr>
            <w:r>
              <w:t>M³</w:t>
            </w:r>
          </w:p>
        </w:tc>
        <w:tc>
          <w:tcPr>
            <w:tcW w:w="710" w:type="dxa"/>
            <w:tcBorders>
              <w:top w:val="single" w:sz="4" w:space="0" w:color="000000"/>
              <w:left w:val="single" w:sz="4" w:space="0" w:color="000000"/>
              <w:bottom w:val="single" w:sz="4" w:space="0" w:color="000000"/>
              <w:right w:val="single" w:sz="4" w:space="0" w:color="000000"/>
            </w:tcBorders>
            <w:vAlign w:val="center"/>
          </w:tcPr>
          <w:p w:rsidR="002032F3" w:rsidRDefault="002032F3" w:rsidP="00C72806">
            <w:pPr>
              <w:autoSpaceDE w:val="0"/>
              <w:autoSpaceDN w:val="0"/>
              <w:adjustRightInd w:val="0"/>
              <w:jc w:val="right"/>
            </w:pPr>
            <w:r>
              <w:t>1.500,00</w:t>
            </w:r>
          </w:p>
        </w:tc>
        <w:tc>
          <w:tcPr>
            <w:tcW w:w="1414" w:type="dxa"/>
            <w:tcBorders>
              <w:top w:val="single" w:sz="4" w:space="0" w:color="000000"/>
              <w:left w:val="single" w:sz="4" w:space="0" w:color="000000"/>
              <w:bottom w:val="single" w:sz="4" w:space="0" w:color="000000"/>
              <w:right w:val="single" w:sz="4" w:space="0" w:color="000000"/>
            </w:tcBorders>
            <w:vAlign w:val="center"/>
          </w:tcPr>
          <w:p w:rsidR="002032F3" w:rsidRDefault="002032F3" w:rsidP="00C72806">
            <w:pPr>
              <w:autoSpaceDE w:val="0"/>
              <w:autoSpaceDN w:val="0"/>
              <w:adjustRightInd w:val="0"/>
              <w:jc w:val="right"/>
            </w:pPr>
            <w:r>
              <w:t>36,50</w:t>
            </w:r>
          </w:p>
        </w:tc>
        <w:tc>
          <w:tcPr>
            <w:tcW w:w="1132" w:type="dxa"/>
            <w:tcBorders>
              <w:top w:val="single" w:sz="4" w:space="0" w:color="000000"/>
              <w:left w:val="single" w:sz="4" w:space="0" w:color="000000"/>
              <w:bottom w:val="single" w:sz="4" w:space="0" w:color="000000"/>
              <w:right w:val="single" w:sz="4" w:space="0" w:color="000000"/>
            </w:tcBorders>
            <w:vAlign w:val="center"/>
          </w:tcPr>
          <w:p w:rsidR="002032F3" w:rsidRDefault="002032F3" w:rsidP="00C72806">
            <w:pPr>
              <w:autoSpaceDE w:val="0"/>
              <w:autoSpaceDN w:val="0"/>
              <w:adjustRightInd w:val="0"/>
              <w:jc w:val="right"/>
            </w:pPr>
            <w:r>
              <w:t>54.750,00</w:t>
            </w:r>
          </w:p>
        </w:tc>
        <w:tc>
          <w:tcPr>
            <w:tcW w:w="1666" w:type="dxa"/>
            <w:tcBorders>
              <w:top w:val="single" w:sz="4" w:space="0" w:color="000000"/>
              <w:left w:val="single" w:sz="4" w:space="0" w:color="000000"/>
              <w:bottom w:val="single" w:sz="4" w:space="0" w:color="000000"/>
            </w:tcBorders>
            <w:vAlign w:val="center"/>
          </w:tcPr>
          <w:p w:rsidR="002032F3" w:rsidRDefault="002032F3" w:rsidP="00C72806">
            <w:pPr>
              <w:autoSpaceDE w:val="0"/>
              <w:autoSpaceDN w:val="0"/>
              <w:adjustRightInd w:val="0"/>
            </w:pPr>
            <w:r>
              <w:t>ARREIA</w:t>
            </w:r>
          </w:p>
        </w:tc>
      </w:tr>
      <w:tr w:rsidR="002032F3" w:rsidTr="002032F3">
        <w:tblPrEx>
          <w:tblCellMar>
            <w:top w:w="0" w:type="dxa"/>
            <w:bottom w:w="0" w:type="dxa"/>
          </w:tblCellMar>
        </w:tblPrEx>
        <w:tc>
          <w:tcPr>
            <w:tcW w:w="679" w:type="dxa"/>
            <w:tcBorders>
              <w:top w:val="single" w:sz="4" w:space="0" w:color="000000"/>
              <w:bottom w:val="single" w:sz="4" w:space="0" w:color="000000"/>
              <w:right w:val="single" w:sz="4" w:space="0" w:color="000000"/>
            </w:tcBorders>
            <w:vAlign w:val="center"/>
          </w:tcPr>
          <w:p w:rsidR="002032F3" w:rsidRDefault="002032F3" w:rsidP="00C72806">
            <w:pPr>
              <w:autoSpaceDE w:val="0"/>
              <w:autoSpaceDN w:val="0"/>
              <w:adjustRightInd w:val="0"/>
              <w:jc w:val="center"/>
            </w:pPr>
            <w:r>
              <w:lastRenderedPageBreak/>
              <w:t>2</w:t>
            </w:r>
          </w:p>
        </w:tc>
        <w:tc>
          <w:tcPr>
            <w:tcW w:w="2334" w:type="dxa"/>
            <w:tcBorders>
              <w:top w:val="single" w:sz="4" w:space="0" w:color="000000"/>
              <w:left w:val="single" w:sz="4" w:space="0" w:color="000000"/>
              <w:bottom w:val="single" w:sz="4" w:space="0" w:color="000000"/>
              <w:right w:val="single" w:sz="4" w:space="0" w:color="000000"/>
            </w:tcBorders>
            <w:vAlign w:val="center"/>
          </w:tcPr>
          <w:p w:rsidR="002032F3" w:rsidRDefault="002032F3" w:rsidP="00C72806">
            <w:pPr>
              <w:autoSpaceDE w:val="0"/>
              <w:autoSpaceDN w:val="0"/>
              <w:adjustRightInd w:val="0"/>
            </w:pPr>
            <w:r>
              <w:t>ASSENTO SANITARIO EM MATERIAL PLASTICO DE ALTA RESISTÊNCIA,ALMOFADADO,TAMANHO PADRÃO,COR BRANCA EMBALAGEM CO DADOS DE INDETIFIC AÇÃO</w:t>
            </w:r>
          </w:p>
        </w:tc>
        <w:tc>
          <w:tcPr>
            <w:tcW w:w="785" w:type="dxa"/>
            <w:tcBorders>
              <w:top w:val="single" w:sz="4" w:space="0" w:color="000000"/>
              <w:left w:val="single" w:sz="4" w:space="0" w:color="000000"/>
              <w:bottom w:val="single" w:sz="4" w:space="0" w:color="000000"/>
              <w:right w:val="single" w:sz="4" w:space="0" w:color="000000"/>
            </w:tcBorders>
            <w:vAlign w:val="center"/>
          </w:tcPr>
          <w:p w:rsidR="002032F3" w:rsidRDefault="002032F3" w:rsidP="00C72806">
            <w:pPr>
              <w:autoSpaceDE w:val="0"/>
              <w:autoSpaceDN w:val="0"/>
              <w:adjustRightInd w:val="0"/>
            </w:pPr>
            <w:r>
              <w:t>UND</w:t>
            </w:r>
          </w:p>
        </w:tc>
        <w:tc>
          <w:tcPr>
            <w:tcW w:w="710" w:type="dxa"/>
            <w:tcBorders>
              <w:top w:val="single" w:sz="4" w:space="0" w:color="000000"/>
              <w:left w:val="single" w:sz="4" w:space="0" w:color="000000"/>
              <w:bottom w:val="single" w:sz="4" w:space="0" w:color="000000"/>
              <w:right w:val="single" w:sz="4" w:space="0" w:color="000000"/>
            </w:tcBorders>
            <w:vAlign w:val="center"/>
          </w:tcPr>
          <w:p w:rsidR="002032F3" w:rsidRDefault="002032F3" w:rsidP="00C72806">
            <w:pPr>
              <w:autoSpaceDE w:val="0"/>
              <w:autoSpaceDN w:val="0"/>
              <w:adjustRightInd w:val="0"/>
              <w:jc w:val="right"/>
            </w:pPr>
            <w:r>
              <w:t>150,00</w:t>
            </w:r>
          </w:p>
        </w:tc>
        <w:tc>
          <w:tcPr>
            <w:tcW w:w="1414" w:type="dxa"/>
            <w:tcBorders>
              <w:top w:val="single" w:sz="4" w:space="0" w:color="000000"/>
              <w:left w:val="single" w:sz="4" w:space="0" w:color="000000"/>
              <w:bottom w:val="single" w:sz="4" w:space="0" w:color="000000"/>
              <w:right w:val="single" w:sz="4" w:space="0" w:color="000000"/>
            </w:tcBorders>
            <w:vAlign w:val="center"/>
          </w:tcPr>
          <w:p w:rsidR="002032F3" w:rsidRDefault="002032F3" w:rsidP="00C72806">
            <w:pPr>
              <w:autoSpaceDE w:val="0"/>
              <w:autoSpaceDN w:val="0"/>
              <w:adjustRightInd w:val="0"/>
              <w:jc w:val="right"/>
            </w:pPr>
            <w:r>
              <w:t>25,00</w:t>
            </w:r>
          </w:p>
        </w:tc>
        <w:tc>
          <w:tcPr>
            <w:tcW w:w="1132" w:type="dxa"/>
            <w:tcBorders>
              <w:top w:val="single" w:sz="4" w:space="0" w:color="000000"/>
              <w:left w:val="single" w:sz="4" w:space="0" w:color="000000"/>
              <w:bottom w:val="single" w:sz="4" w:space="0" w:color="000000"/>
              <w:right w:val="single" w:sz="4" w:space="0" w:color="000000"/>
            </w:tcBorders>
            <w:vAlign w:val="center"/>
          </w:tcPr>
          <w:p w:rsidR="002032F3" w:rsidRDefault="002032F3" w:rsidP="00C72806">
            <w:pPr>
              <w:autoSpaceDE w:val="0"/>
              <w:autoSpaceDN w:val="0"/>
              <w:adjustRightInd w:val="0"/>
              <w:jc w:val="right"/>
            </w:pPr>
            <w:r>
              <w:t>3.750,00</w:t>
            </w:r>
          </w:p>
        </w:tc>
        <w:tc>
          <w:tcPr>
            <w:tcW w:w="1666" w:type="dxa"/>
            <w:tcBorders>
              <w:top w:val="single" w:sz="4" w:space="0" w:color="000000"/>
              <w:left w:val="single" w:sz="4" w:space="0" w:color="000000"/>
              <w:bottom w:val="single" w:sz="4" w:space="0" w:color="000000"/>
            </w:tcBorders>
            <w:vAlign w:val="center"/>
          </w:tcPr>
          <w:p w:rsidR="002032F3" w:rsidRDefault="002032F3" w:rsidP="00C72806">
            <w:pPr>
              <w:autoSpaceDE w:val="0"/>
              <w:autoSpaceDN w:val="0"/>
              <w:adjustRightInd w:val="0"/>
            </w:pPr>
            <w:r>
              <w:t>KRONA</w:t>
            </w:r>
          </w:p>
        </w:tc>
      </w:tr>
      <w:tr w:rsidR="002032F3" w:rsidTr="002032F3">
        <w:tblPrEx>
          <w:tblCellMar>
            <w:top w:w="0" w:type="dxa"/>
            <w:bottom w:w="0" w:type="dxa"/>
          </w:tblCellMar>
        </w:tblPrEx>
        <w:tc>
          <w:tcPr>
            <w:tcW w:w="679" w:type="dxa"/>
            <w:tcBorders>
              <w:top w:val="single" w:sz="4" w:space="0" w:color="000000"/>
              <w:bottom w:val="single" w:sz="4" w:space="0" w:color="000000"/>
              <w:right w:val="single" w:sz="4" w:space="0" w:color="000000"/>
            </w:tcBorders>
            <w:vAlign w:val="center"/>
          </w:tcPr>
          <w:p w:rsidR="002032F3" w:rsidRDefault="002032F3" w:rsidP="00C72806">
            <w:pPr>
              <w:autoSpaceDE w:val="0"/>
              <w:autoSpaceDN w:val="0"/>
              <w:adjustRightInd w:val="0"/>
              <w:jc w:val="center"/>
            </w:pPr>
            <w:r>
              <w:t>3</w:t>
            </w:r>
          </w:p>
        </w:tc>
        <w:tc>
          <w:tcPr>
            <w:tcW w:w="2334" w:type="dxa"/>
            <w:tcBorders>
              <w:top w:val="single" w:sz="4" w:space="0" w:color="000000"/>
              <w:left w:val="single" w:sz="4" w:space="0" w:color="000000"/>
              <w:bottom w:val="single" w:sz="4" w:space="0" w:color="000000"/>
              <w:right w:val="single" w:sz="4" w:space="0" w:color="000000"/>
            </w:tcBorders>
            <w:vAlign w:val="center"/>
          </w:tcPr>
          <w:p w:rsidR="002032F3" w:rsidRDefault="002032F3" w:rsidP="00C72806">
            <w:pPr>
              <w:autoSpaceDE w:val="0"/>
              <w:autoSpaceDN w:val="0"/>
              <w:adjustRightInd w:val="0"/>
            </w:pPr>
            <w:r>
              <w:t xml:space="preserve">BROCA DE AÇO-RÁPIDO PARA MADEIRA E FERRO Nº 1/2" </w:t>
            </w:r>
          </w:p>
        </w:tc>
        <w:tc>
          <w:tcPr>
            <w:tcW w:w="785" w:type="dxa"/>
            <w:tcBorders>
              <w:top w:val="single" w:sz="4" w:space="0" w:color="000000"/>
              <w:left w:val="single" w:sz="4" w:space="0" w:color="000000"/>
              <w:bottom w:val="single" w:sz="4" w:space="0" w:color="000000"/>
              <w:right w:val="single" w:sz="4" w:space="0" w:color="000000"/>
            </w:tcBorders>
            <w:vAlign w:val="center"/>
          </w:tcPr>
          <w:p w:rsidR="002032F3" w:rsidRDefault="002032F3" w:rsidP="00C72806">
            <w:pPr>
              <w:autoSpaceDE w:val="0"/>
              <w:autoSpaceDN w:val="0"/>
              <w:adjustRightInd w:val="0"/>
            </w:pPr>
            <w:r>
              <w:t>UND</w:t>
            </w:r>
          </w:p>
        </w:tc>
        <w:tc>
          <w:tcPr>
            <w:tcW w:w="710" w:type="dxa"/>
            <w:tcBorders>
              <w:top w:val="single" w:sz="4" w:space="0" w:color="000000"/>
              <w:left w:val="single" w:sz="4" w:space="0" w:color="000000"/>
              <w:bottom w:val="single" w:sz="4" w:space="0" w:color="000000"/>
              <w:right w:val="single" w:sz="4" w:space="0" w:color="000000"/>
            </w:tcBorders>
            <w:vAlign w:val="center"/>
          </w:tcPr>
          <w:p w:rsidR="002032F3" w:rsidRDefault="002032F3" w:rsidP="00C72806">
            <w:pPr>
              <w:autoSpaceDE w:val="0"/>
              <w:autoSpaceDN w:val="0"/>
              <w:adjustRightInd w:val="0"/>
              <w:jc w:val="right"/>
            </w:pPr>
            <w:r>
              <w:t>50,00</w:t>
            </w:r>
          </w:p>
        </w:tc>
        <w:tc>
          <w:tcPr>
            <w:tcW w:w="1414" w:type="dxa"/>
            <w:tcBorders>
              <w:top w:val="single" w:sz="4" w:space="0" w:color="000000"/>
              <w:left w:val="single" w:sz="4" w:space="0" w:color="000000"/>
              <w:bottom w:val="single" w:sz="4" w:space="0" w:color="000000"/>
              <w:right w:val="single" w:sz="4" w:space="0" w:color="000000"/>
            </w:tcBorders>
            <w:vAlign w:val="center"/>
          </w:tcPr>
          <w:p w:rsidR="002032F3" w:rsidRDefault="002032F3" w:rsidP="00C72806">
            <w:pPr>
              <w:autoSpaceDE w:val="0"/>
              <w:autoSpaceDN w:val="0"/>
              <w:adjustRightInd w:val="0"/>
              <w:jc w:val="right"/>
            </w:pPr>
            <w:r>
              <w:t>11,00</w:t>
            </w:r>
          </w:p>
        </w:tc>
        <w:tc>
          <w:tcPr>
            <w:tcW w:w="1132" w:type="dxa"/>
            <w:tcBorders>
              <w:top w:val="single" w:sz="4" w:space="0" w:color="000000"/>
              <w:left w:val="single" w:sz="4" w:space="0" w:color="000000"/>
              <w:bottom w:val="single" w:sz="4" w:space="0" w:color="000000"/>
              <w:right w:val="single" w:sz="4" w:space="0" w:color="000000"/>
            </w:tcBorders>
            <w:vAlign w:val="center"/>
          </w:tcPr>
          <w:p w:rsidR="002032F3" w:rsidRDefault="002032F3" w:rsidP="00C72806">
            <w:pPr>
              <w:autoSpaceDE w:val="0"/>
              <w:autoSpaceDN w:val="0"/>
              <w:adjustRightInd w:val="0"/>
              <w:jc w:val="right"/>
            </w:pPr>
            <w:r>
              <w:t>550,00</w:t>
            </w:r>
          </w:p>
        </w:tc>
        <w:tc>
          <w:tcPr>
            <w:tcW w:w="1666" w:type="dxa"/>
            <w:tcBorders>
              <w:top w:val="single" w:sz="4" w:space="0" w:color="000000"/>
              <w:left w:val="single" w:sz="4" w:space="0" w:color="000000"/>
              <w:bottom w:val="single" w:sz="4" w:space="0" w:color="000000"/>
            </w:tcBorders>
            <w:vAlign w:val="center"/>
          </w:tcPr>
          <w:p w:rsidR="002032F3" w:rsidRDefault="002032F3" w:rsidP="00C72806">
            <w:pPr>
              <w:autoSpaceDE w:val="0"/>
              <w:autoSpaceDN w:val="0"/>
              <w:adjustRightInd w:val="0"/>
            </w:pPr>
            <w:r>
              <w:t>ATC</w:t>
            </w:r>
          </w:p>
        </w:tc>
      </w:tr>
      <w:tr w:rsidR="002032F3" w:rsidTr="002032F3">
        <w:tblPrEx>
          <w:tblCellMar>
            <w:top w:w="0" w:type="dxa"/>
            <w:bottom w:w="0" w:type="dxa"/>
          </w:tblCellMar>
        </w:tblPrEx>
        <w:tc>
          <w:tcPr>
            <w:tcW w:w="679" w:type="dxa"/>
            <w:tcBorders>
              <w:top w:val="single" w:sz="4" w:space="0" w:color="000000"/>
              <w:bottom w:val="single" w:sz="4" w:space="0" w:color="000000"/>
              <w:right w:val="single" w:sz="4" w:space="0" w:color="000000"/>
            </w:tcBorders>
            <w:vAlign w:val="center"/>
          </w:tcPr>
          <w:p w:rsidR="002032F3" w:rsidRDefault="002032F3" w:rsidP="00C72806">
            <w:pPr>
              <w:autoSpaceDE w:val="0"/>
              <w:autoSpaceDN w:val="0"/>
              <w:adjustRightInd w:val="0"/>
              <w:jc w:val="center"/>
            </w:pPr>
            <w:r>
              <w:t>4</w:t>
            </w:r>
          </w:p>
        </w:tc>
        <w:tc>
          <w:tcPr>
            <w:tcW w:w="2334" w:type="dxa"/>
            <w:tcBorders>
              <w:top w:val="single" w:sz="4" w:space="0" w:color="000000"/>
              <w:left w:val="single" w:sz="4" w:space="0" w:color="000000"/>
              <w:bottom w:val="single" w:sz="4" w:space="0" w:color="000000"/>
              <w:right w:val="single" w:sz="4" w:space="0" w:color="000000"/>
            </w:tcBorders>
            <w:vAlign w:val="center"/>
          </w:tcPr>
          <w:p w:rsidR="002032F3" w:rsidRDefault="002032F3" w:rsidP="00C72806">
            <w:pPr>
              <w:autoSpaceDE w:val="0"/>
              <w:autoSpaceDN w:val="0"/>
              <w:adjustRightInd w:val="0"/>
            </w:pPr>
            <w:r>
              <w:t xml:space="preserve">BUCHA DE NYLON Nº 10, COM PARAFUSO DE ROSCA SOBERBA PACOTE DE CX COM 100KG </w:t>
            </w:r>
          </w:p>
        </w:tc>
        <w:tc>
          <w:tcPr>
            <w:tcW w:w="785" w:type="dxa"/>
            <w:tcBorders>
              <w:top w:val="single" w:sz="4" w:space="0" w:color="000000"/>
              <w:left w:val="single" w:sz="4" w:space="0" w:color="000000"/>
              <w:bottom w:val="single" w:sz="4" w:space="0" w:color="000000"/>
              <w:right w:val="single" w:sz="4" w:space="0" w:color="000000"/>
            </w:tcBorders>
            <w:vAlign w:val="center"/>
          </w:tcPr>
          <w:p w:rsidR="002032F3" w:rsidRDefault="002032F3" w:rsidP="00C72806">
            <w:pPr>
              <w:autoSpaceDE w:val="0"/>
              <w:autoSpaceDN w:val="0"/>
              <w:adjustRightInd w:val="0"/>
            </w:pPr>
            <w:r>
              <w:t>UND</w:t>
            </w:r>
          </w:p>
        </w:tc>
        <w:tc>
          <w:tcPr>
            <w:tcW w:w="710" w:type="dxa"/>
            <w:tcBorders>
              <w:top w:val="single" w:sz="4" w:space="0" w:color="000000"/>
              <w:left w:val="single" w:sz="4" w:space="0" w:color="000000"/>
              <w:bottom w:val="single" w:sz="4" w:space="0" w:color="000000"/>
              <w:right w:val="single" w:sz="4" w:space="0" w:color="000000"/>
            </w:tcBorders>
            <w:vAlign w:val="center"/>
          </w:tcPr>
          <w:p w:rsidR="002032F3" w:rsidRDefault="002032F3" w:rsidP="00C72806">
            <w:pPr>
              <w:autoSpaceDE w:val="0"/>
              <w:autoSpaceDN w:val="0"/>
              <w:adjustRightInd w:val="0"/>
              <w:jc w:val="right"/>
            </w:pPr>
            <w:r>
              <w:t>5,00</w:t>
            </w:r>
          </w:p>
        </w:tc>
        <w:tc>
          <w:tcPr>
            <w:tcW w:w="1414" w:type="dxa"/>
            <w:tcBorders>
              <w:top w:val="single" w:sz="4" w:space="0" w:color="000000"/>
              <w:left w:val="single" w:sz="4" w:space="0" w:color="000000"/>
              <w:bottom w:val="single" w:sz="4" w:space="0" w:color="000000"/>
              <w:right w:val="single" w:sz="4" w:space="0" w:color="000000"/>
            </w:tcBorders>
            <w:vAlign w:val="center"/>
          </w:tcPr>
          <w:p w:rsidR="002032F3" w:rsidRDefault="002032F3" w:rsidP="00C72806">
            <w:pPr>
              <w:autoSpaceDE w:val="0"/>
              <w:autoSpaceDN w:val="0"/>
              <w:adjustRightInd w:val="0"/>
              <w:jc w:val="right"/>
            </w:pPr>
            <w:r>
              <w:t>27,50</w:t>
            </w:r>
          </w:p>
        </w:tc>
        <w:tc>
          <w:tcPr>
            <w:tcW w:w="1132" w:type="dxa"/>
            <w:tcBorders>
              <w:top w:val="single" w:sz="4" w:space="0" w:color="000000"/>
              <w:left w:val="single" w:sz="4" w:space="0" w:color="000000"/>
              <w:bottom w:val="single" w:sz="4" w:space="0" w:color="000000"/>
              <w:right w:val="single" w:sz="4" w:space="0" w:color="000000"/>
            </w:tcBorders>
            <w:vAlign w:val="center"/>
          </w:tcPr>
          <w:p w:rsidR="002032F3" w:rsidRDefault="002032F3" w:rsidP="00C72806">
            <w:pPr>
              <w:autoSpaceDE w:val="0"/>
              <w:autoSpaceDN w:val="0"/>
              <w:adjustRightInd w:val="0"/>
              <w:jc w:val="right"/>
            </w:pPr>
            <w:r>
              <w:t>137,50</w:t>
            </w:r>
          </w:p>
        </w:tc>
        <w:tc>
          <w:tcPr>
            <w:tcW w:w="1666" w:type="dxa"/>
            <w:tcBorders>
              <w:top w:val="single" w:sz="4" w:space="0" w:color="000000"/>
              <w:left w:val="single" w:sz="4" w:space="0" w:color="000000"/>
              <w:bottom w:val="single" w:sz="4" w:space="0" w:color="000000"/>
            </w:tcBorders>
            <w:vAlign w:val="center"/>
          </w:tcPr>
          <w:p w:rsidR="002032F3" w:rsidRDefault="002032F3" w:rsidP="00C72806">
            <w:pPr>
              <w:autoSpaceDE w:val="0"/>
              <w:autoSpaceDN w:val="0"/>
              <w:adjustRightInd w:val="0"/>
            </w:pPr>
            <w:r>
              <w:t>USAF</w:t>
            </w:r>
          </w:p>
        </w:tc>
      </w:tr>
      <w:tr w:rsidR="002032F3" w:rsidTr="002032F3">
        <w:tblPrEx>
          <w:tblCellMar>
            <w:top w:w="0" w:type="dxa"/>
            <w:bottom w:w="0" w:type="dxa"/>
          </w:tblCellMar>
        </w:tblPrEx>
        <w:tc>
          <w:tcPr>
            <w:tcW w:w="679" w:type="dxa"/>
            <w:tcBorders>
              <w:top w:val="single" w:sz="4" w:space="0" w:color="000000"/>
              <w:bottom w:val="single" w:sz="4" w:space="0" w:color="000000"/>
              <w:right w:val="single" w:sz="4" w:space="0" w:color="000000"/>
            </w:tcBorders>
            <w:vAlign w:val="center"/>
          </w:tcPr>
          <w:p w:rsidR="002032F3" w:rsidRDefault="002032F3" w:rsidP="00C72806">
            <w:pPr>
              <w:autoSpaceDE w:val="0"/>
              <w:autoSpaceDN w:val="0"/>
              <w:adjustRightInd w:val="0"/>
              <w:jc w:val="center"/>
            </w:pPr>
            <w:r>
              <w:t>5</w:t>
            </w:r>
          </w:p>
        </w:tc>
        <w:tc>
          <w:tcPr>
            <w:tcW w:w="2334" w:type="dxa"/>
            <w:tcBorders>
              <w:top w:val="single" w:sz="4" w:space="0" w:color="000000"/>
              <w:left w:val="single" w:sz="4" w:space="0" w:color="000000"/>
              <w:bottom w:val="single" w:sz="4" w:space="0" w:color="000000"/>
              <w:right w:val="single" w:sz="4" w:space="0" w:color="000000"/>
            </w:tcBorders>
            <w:vAlign w:val="center"/>
          </w:tcPr>
          <w:p w:rsidR="002032F3" w:rsidRDefault="002032F3" w:rsidP="00C72806">
            <w:pPr>
              <w:autoSpaceDE w:val="0"/>
              <w:autoSpaceDN w:val="0"/>
              <w:adjustRightInd w:val="0"/>
            </w:pPr>
            <w:r>
              <w:t xml:space="preserve">BUCHA DE NYLON Nº 12, COM PARAFUSO DE ROSCA SOBERBA PACOTE DE 1 KG CX COM 100KG </w:t>
            </w:r>
          </w:p>
        </w:tc>
        <w:tc>
          <w:tcPr>
            <w:tcW w:w="785" w:type="dxa"/>
            <w:tcBorders>
              <w:top w:val="single" w:sz="4" w:space="0" w:color="000000"/>
              <w:left w:val="single" w:sz="4" w:space="0" w:color="000000"/>
              <w:bottom w:val="single" w:sz="4" w:space="0" w:color="000000"/>
              <w:right w:val="single" w:sz="4" w:space="0" w:color="000000"/>
            </w:tcBorders>
            <w:vAlign w:val="center"/>
          </w:tcPr>
          <w:p w:rsidR="002032F3" w:rsidRDefault="002032F3" w:rsidP="00C72806">
            <w:pPr>
              <w:autoSpaceDE w:val="0"/>
              <w:autoSpaceDN w:val="0"/>
              <w:adjustRightInd w:val="0"/>
            </w:pPr>
            <w:r>
              <w:t>UND</w:t>
            </w:r>
          </w:p>
        </w:tc>
        <w:tc>
          <w:tcPr>
            <w:tcW w:w="710" w:type="dxa"/>
            <w:tcBorders>
              <w:top w:val="single" w:sz="4" w:space="0" w:color="000000"/>
              <w:left w:val="single" w:sz="4" w:space="0" w:color="000000"/>
              <w:bottom w:val="single" w:sz="4" w:space="0" w:color="000000"/>
              <w:right w:val="single" w:sz="4" w:space="0" w:color="000000"/>
            </w:tcBorders>
            <w:vAlign w:val="center"/>
          </w:tcPr>
          <w:p w:rsidR="002032F3" w:rsidRDefault="002032F3" w:rsidP="00C72806">
            <w:pPr>
              <w:autoSpaceDE w:val="0"/>
              <w:autoSpaceDN w:val="0"/>
              <w:adjustRightInd w:val="0"/>
              <w:jc w:val="right"/>
            </w:pPr>
            <w:r>
              <w:t>5,00</w:t>
            </w:r>
          </w:p>
        </w:tc>
        <w:tc>
          <w:tcPr>
            <w:tcW w:w="1414" w:type="dxa"/>
            <w:tcBorders>
              <w:top w:val="single" w:sz="4" w:space="0" w:color="000000"/>
              <w:left w:val="single" w:sz="4" w:space="0" w:color="000000"/>
              <w:bottom w:val="single" w:sz="4" w:space="0" w:color="000000"/>
              <w:right w:val="single" w:sz="4" w:space="0" w:color="000000"/>
            </w:tcBorders>
            <w:vAlign w:val="center"/>
          </w:tcPr>
          <w:p w:rsidR="002032F3" w:rsidRDefault="002032F3" w:rsidP="00C72806">
            <w:pPr>
              <w:autoSpaceDE w:val="0"/>
              <w:autoSpaceDN w:val="0"/>
              <w:adjustRightInd w:val="0"/>
              <w:jc w:val="right"/>
            </w:pPr>
            <w:r>
              <w:t>27,40</w:t>
            </w:r>
          </w:p>
        </w:tc>
        <w:tc>
          <w:tcPr>
            <w:tcW w:w="1132" w:type="dxa"/>
            <w:tcBorders>
              <w:top w:val="single" w:sz="4" w:space="0" w:color="000000"/>
              <w:left w:val="single" w:sz="4" w:space="0" w:color="000000"/>
              <w:bottom w:val="single" w:sz="4" w:space="0" w:color="000000"/>
              <w:right w:val="single" w:sz="4" w:space="0" w:color="000000"/>
            </w:tcBorders>
            <w:vAlign w:val="center"/>
          </w:tcPr>
          <w:p w:rsidR="002032F3" w:rsidRDefault="002032F3" w:rsidP="00C72806">
            <w:pPr>
              <w:autoSpaceDE w:val="0"/>
              <w:autoSpaceDN w:val="0"/>
              <w:adjustRightInd w:val="0"/>
              <w:jc w:val="right"/>
            </w:pPr>
            <w:r>
              <w:t>137,00</w:t>
            </w:r>
          </w:p>
        </w:tc>
        <w:tc>
          <w:tcPr>
            <w:tcW w:w="1666" w:type="dxa"/>
            <w:tcBorders>
              <w:top w:val="single" w:sz="4" w:space="0" w:color="000000"/>
              <w:left w:val="single" w:sz="4" w:space="0" w:color="000000"/>
              <w:bottom w:val="single" w:sz="4" w:space="0" w:color="000000"/>
            </w:tcBorders>
            <w:vAlign w:val="center"/>
          </w:tcPr>
          <w:p w:rsidR="002032F3" w:rsidRDefault="002032F3" w:rsidP="00C72806">
            <w:pPr>
              <w:autoSpaceDE w:val="0"/>
              <w:autoSpaceDN w:val="0"/>
              <w:adjustRightInd w:val="0"/>
            </w:pPr>
            <w:r>
              <w:t>USAF</w:t>
            </w:r>
          </w:p>
        </w:tc>
      </w:tr>
      <w:tr w:rsidR="002032F3" w:rsidTr="002032F3">
        <w:tblPrEx>
          <w:tblCellMar>
            <w:top w:w="0" w:type="dxa"/>
            <w:bottom w:w="0" w:type="dxa"/>
          </w:tblCellMar>
        </w:tblPrEx>
        <w:tc>
          <w:tcPr>
            <w:tcW w:w="679" w:type="dxa"/>
            <w:tcBorders>
              <w:top w:val="single" w:sz="4" w:space="0" w:color="000000"/>
              <w:bottom w:val="single" w:sz="4" w:space="0" w:color="000000"/>
              <w:right w:val="single" w:sz="4" w:space="0" w:color="000000"/>
            </w:tcBorders>
            <w:vAlign w:val="center"/>
          </w:tcPr>
          <w:p w:rsidR="002032F3" w:rsidRDefault="002032F3" w:rsidP="00C72806">
            <w:pPr>
              <w:autoSpaceDE w:val="0"/>
              <w:autoSpaceDN w:val="0"/>
              <w:adjustRightInd w:val="0"/>
              <w:jc w:val="center"/>
            </w:pPr>
            <w:r>
              <w:t>6</w:t>
            </w:r>
          </w:p>
        </w:tc>
        <w:tc>
          <w:tcPr>
            <w:tcW w:w="2334" w:type="dxa"/>
            <w:tcBorders>
              <w:top w:val="single" w:sz="4" w:space="0" w:color="000000"/>
              <w:left w:val="single" w:sz="4" w:space="0" w:color="000000"/>
              <w:bottom w:val="single" w:sz="4" w:space="0" w:color="000000"/>
              <w:right w:val="single" w:sz="4" w:space="0" w:color="000000"/>
            </w:tcBorders>
            <w:vAlign w:val="center"/>
          </w:tcPr>
          <w:p w:rsidR="002032F3" w:rsidRDefault="002032F3" w:rsidP="00C72806">
            <w:pPr>
              <w:autoSpaceDE w:val="0"/>
              <w:autoSpaceDN w:val="0"/>
              <w:adjustRightInd w:val="0"/>
            </w:pPr>
            <w:r>
              <w:t xml:space="preserve">BUCHA DE NYLON Nº 5, COM PARAFUSO DE ROSCA SOBERBA TRI-CIRCLE DE 20 MM PACOTE DE CX 100KG </w:t>
            </w:r>
          </w:p>
        </w:tc>
        <w:tc>
          <w:tcPr>
            <w:tcW w:w="785" w:type="dxa"/>
            <w:tcBorders>
              <w:top w:val="single" w:sz="4" w:space="0" w:color="000000"/>
              <w:left w:val="single" w:sz="4" w:space="0" w:color="000000"/>
              <w:bottom w:val="single" w:sz="4" w:space="0" w:color="000000"/>
              <w:right w:val="single" w:sz="4" w:space="0" w:color="000000"/>
            </w:tcBorders>
            <w:vAlign w:val="center"/>
          </w:tcPr>
          <w:p w:rsidR="002032F3" w:rsidRDefault="002032F3" w:rsidP="00C72806">
            <w:pPr>
              <w:autoSpaceDE w:val="0"/>
              <w:autoSpaceDN w:val="0"/>
              <w:adjustRightInd w:val="0"/>
            </w:pPr>
            <w:r>
              <w:t>UND</w:t>
            </w:r>
          </w:p>
        </w:tc>
        <w:tc>
          <w:tcPr>
            <w:tcW w:w="710" w:type="dxa"/>
            <w:tcBorders>
              <w:top w:val="single" w:sz="4" w:space="0" w:color="000000"/>
              <w:left w:val="single" w:sz="4" w:space="0" w:color="000000"/>
              <w:bottom w:val="single" w:sz="4" w:space="0" w:color="000000"/>
              <w:right w:val="single" w:sz="4" w:space="0" w:color="000000"/>
            </w:tcBorders>
            <w:vAlign w:val="center"/>
          </w:tcPr>
          <w:p w:rsidR="002032F3" w:rsidRDefault="002032F3" w:rsidP="00C72806">
            <w:pPr>
              <w:autoSpaceDE w:val="0"/>
              <w:autoSpaceDN w:val="0"/>
              <w:adjustRightInd w:val="0"/>
              <w:jc w:val="right"/>
            </w:pPr>
            <w:r>
              <w:t>5,00</w:t>
            </w:r>
          </w:p>
        </w:tc>
        <w:tc>
          <w:tcPr>
            <w:tcW w:w="1414" w:type="dxa"/>
            <w:tcBorders>
              <w:top w:val="single" w:sz="4" w:space="0" w:color="000000"/>
              <w:left w:val="single" w:sz="4" w:space="0" w:color="000000"/>
              <w:bottom w:val="single" w:sz="4" w:space="0" w:color="000000"/>
              <w:right w:val="single" w:sz="4" w:space="0" w:color="000000"/>
            </w:tcBorders>
            <w:vAlign w:val="center"/>
          </w:tcPr>
          <w:p w:rsidR="002032F3" w:rsidRDefault="002032F3" w:rsidP="00C72806">
            <w:pPr>
              <w:autoSpaceDE w:val="0"/>
              <w:autoSpaceDN w:val="0"/>
              <w:adjustRightInd w:val="0"/>
              <w:jc w:val="right"/>
            </w:pPr>
            <w:r>
              <w:t>19,80</w:t>
            </w:r>
          </w:p>
        </w:tc>
        <w:tc>
          <w:tcPr>
            <w:tcW w:w="1132" w:type="dxa"/>
            <w:tcBorders>
              <w:top w:val="single" w:sz="4" w:space="0" w:color="000000"/>
              <w:left w:val="single" w:sz="4" w:space="0" w:color="000000"/>
              <w:bottom w:val="single" w:sz="4" w:space="0" w:color="000000"/>
              <w:right w:val="single" w:sz="4" w:space="0" w:color="000000"/>
            </w:tcBorders>
            <w:vAlign w:val="center"/>
          </w:tcPr>
          <w:p w:rsidR="002032F3" w:rsidRDefault="002032F3" w:rsidP="00C72806">
            <w:pPr>
              <w:autoSpaceDE w:val="0"/>
              <w:autoSpaceDN w:val="0"/>
              <w:adjustRightInd w:val="0"/>
              <w:jc w:val="right"/>
            </w:pPr>
            <w:r>
              <w:t>99,00</w:t>
            </w:r>
          </w:p>
        </w:tc>
        <w:tc>
          <w:tcPr>
            <w:tcW w:w="1666" w:type="dxa"/>
            <w:tcBorders>
              <w:top w:val="single" w:sz="4" w:space="0" w:color="000000"/>
              <w:left w:val="single" w:sz="4" w:space="0" w:color="000000"/>
              <w:bottom w:val="single" w:sz="4" w:space="0" w:color="000000"/>
            </w:tcBorders>
            <w:vAlign w:val="center"/>
          </w:tcPr>
          <w:p w:rsidR="002032F3" w:rsidRDefault="002032F3" w:rsidP="00C72806">
            <w:pPr>
              <w:autoSpaceDE w:val="0"/>
              <w:autoSpaceDN w:val="0"/>
              <w:adjustRightInd w:val="0"/>
            </w:pPr>
            <w:r>
              <w:t>USAF</w:t>
            </w:r>
          </w:p>
        </w:tc>
      </w:tr>
      <w:tr w:rsidR="002032F3" w:rsidTr="002032F3">
        <w:tblPrEx>
          <w:tblCellMar>
            <w:top w:w="0" w:type="dxa"/>
            <w:bottom w:w="0" w:type="dxa"/>
          </w:tblCellMar>
        </w:tblPrEx>
        <w:tc>
          <w:tcPr>
            <w:tcW w:w="679" w:type="dxa"/>
            <w:tcBorders>
              <w:top w:val="single" w:sz="4" w:space="0" w:color="000000"/>
              <w:bottom w:val="single" w:sz="4" w:space="0" w:color="000000"/>
              <w:right w:val="single" w:sz="4" w:space="0" w:color="000000"/>
            </w:tcBorders>
            <w:vAlign w:val="center"/>
          </w:tcPr>
          <w:p w:rsidR="002032F3" w:rsidRDefault="002032F3" w:rsidP="00C72806">
            <w:pPr>
              <w:autoSpaceDE w:val="0"/>
              <w:autoSpaceDN w:val="0"/>
              <w:adjustRightInd w:val="0"/>
              <w:jc w:val="center"/>
            </w:pPr>
            <w:r>
              <w:t>7</w:t>
            </w:r>
          </w:p>
        </w:tc>
        <w:tc>
          <w:tcPr>
            <w:tcW w:w="2334" w:type="dxa"/>
            <w:tcBorders>
              <w:top w:val="single" w:sz="4" w:space="0" w:color="000000"/>
              <w:left w:val="single" w:sz="4" w:space="0" w:color="000000"/>
              <w:bottom w:val="single" w:sz="4" w:space="0" w:color="000000"/>
              <w:right w:val="single" w:sz="4" w:space="0" w:color="000000"/>
            </w:tcBorders>
            <w:vAlign w:val="center"/>
          </w:tcPr>
          <w:p w:rsidR="002032F3" w:rsidRDefault="002032F3" w:rsidP="00C72806">
            <w:pPr>
              <w:autoSpaceDE w:val="0"/>
              <w:autoSpaceDN w:val="0"/>
              <w:adjustRightInd w:val="0"/>
            </w:pPr>
            <w:r>
              <w:t xml:space="preserve">CORDA DE NYLON </w:t>
            </w:r>
          </w:p>
        </w:tc>
        <w:tc>
          <w:tcPr>
            <w:tcW w:w="785" w:type="dxa"/>
            <w:tcBorders>
              <w:top w:val="single" w:sz="4" w:space="0" w:color="000000"/>
              <w:left w:val="single" w:sz="4" w:space="0" w:color="000000"/>
              <w:bottom w:val="single" w:sz="4" w:space="0" w:color="000000"/>
              <w:right w:val="single" w:sz="4" w:space="0" w:color="000000"/>
            </w:tcBorders>
            <w:vAlign w:val="center"/>
          </w:tcPr>
          <w:p w:rsidR="002032F3" w:rsidRDefault="002032F3" w:rsidP="00C72806">
            <w:pPr>
              <w:autoSpaceDE w:val="0"/>
              <w:autoSpaceDN w:val="0"/>
              <w:adjustRightInd w:val="0"/>
            </w:pPr>
            <w:r>
              <w:t>METROS</w:t>
            </w:r>
          </w:p>
        </w:tc>
        <w:tc>
          <w:tcPr>
            <w:tcW w:w="710" w:type="dxa"/>
            <w:tcBorders>
              <w:top w:val="single" w:sz="4" w:space="0" w:color="000000"/>
              <w:left w:val="single" w:sz="4" w:space="0" w:color="000000"/>
              <w:bottom w:val="single" w:sz="4" w:space="0" w:color="000000"/>
              <w:right w:val="single" w:sz="4" w:space="0" w:color="000000"/>
            </w:tcBorders>
            <w:vAlign w:val="center"/>
          </w:tcPr>
          <w:p w:rsidR="002032F3" w:rsidRDefault="002032F3" w:rsidP="00C72806">
            <w:pPr>
              <w:autoSpaceDE w:val="0"/>
              <w:autoSpaceDN w:val="0"/>
              <w:adjustRightInd w:val="0"/>
              <w:jc w:val="right"/>
            </w:pPr>
            <w:r>
              <w:t>200,00</w:t>
            </w:r>
          </w:p>
        </w:tc>
        <w:tc>
          <w:tcPr>
            <w:tcW w:w="1414" w:type="dxa"/>
            <w:tcBorders>
              <w:top w:val="single" w:sz="4" w:space="0" w:color="000000"/>
              <w:left w:val="single" w:sz="4" w:space="0" w:color="000000"/>
              <w:bottom w:val="single" w:sz="4" w:space="0" w:color="000000"/>
              <w:right w:val="single" w:sz="4" w:space="0" w:color="000000"/>
            </w:tcBorders>
            <w:vAlign w:val="center"/>
          </w:tcPr>
          <w:p w:rsidR="002032F3" w:rsidRDefault="002032F3" w:rsidP="00C72806">
            <w:pPr>
              <w:autoSpaceDE w:val="0"/>
              <w:autoSpaceDN w:val="0"/>
              <w:adjustRightInd w:val="0"/>
              <w:jc w:val="right"/>
            </w:pPr>
            <w:r>
              <w:t>0,50</w:t>
            </w:r>
          </w:p>
        </w:tc>
        <w:tc>
          <w:tcPr>
            <w:tcW w:w="1132" w:type="dxa"/>
            <w:tcBorders>
              <w:top w:val="single" w:sz="4" w:space="0" w:color="000000"/>
              <w:left w:val="single" w:sz="4" w:space="0" w:color="000000"/>
              <w:bottom w:val="single" w:sz="4" w:space="0" w:color="000000"/>
              <w:right w:val="single" w:sz="4" w:space="0" w:color="000000"/>
            </w:tcBorders>
            <w:vAlign w:val="center"/>
          </w:tcPr>
          <w:p w:rsidR="002032F3" w:rsidRDefault="002032F3" w:rsidP="00C72806">
            <w:pPr>
              <w:autoSpaceDE w:val="0"/>
              <w:autoSpaceDN w:val="0"/>
              <w:adjustRightInd w:val="0"/>
              <w:jc w:val="right"/>
            </w:pPr>
            <w:r>
              <w:t>100,00</w:t>
            </w:r>
          </w:p>
        </w:tc>
        <w:tc>
          <w:tcPr>
            <w:tcW w:w="1666" w:type="dxa"/>
            <w:tcBorders>
              <w:top w:val="single" w:sz="4" w:space="0" w:color="000000"/>
              <w:left w:val="single" w:sz="4" w:space="0" w:color="000000"/>
              <w:bottom w:val="single" w:sz="4" w:space="0" w:color="000000"/>
            </w:tcBorders>
            <w:vAlign w:val="center"/>
          </w:tcPr>
          <w:p w:rsidR="002032F3" w:rsidRDefault="002032F3" w:rsidP="00C72806">
            <w:pPr>
              <w:autoSpaceDE w:val="0"/>
              <w:autoSpaceDN w:val="0"/>
              <w:adjustRightInd w:val="0"/>
            </w:pPr>
            <w:r>
              <w:t>ARTEPLAE</w:t>
            </w:r>
          </w:p>
        </w:tc>
      </w:tr>
      <w:tr w:rsidR="002032F3" w:rsidTr="002032F3">
        <w:tblPrEx>
          <w:tblCellMar>
            <w:top w:w="0" w:type="dxa"/>
            <w:bottom w:w="0" w:type="dxa"/>
          </w:tblCellMar>
        </w:tblPrEx>
        <w:tc>
          <w:tcPr>
            <w:tcW w:w="679" w:type="dxa"/>
            <w:tcBorders>
              <w:top w:val="single" w:sz="4" w:space="0" w:color="000000"/>
              <w:bottom w:val="single" w:sz="4" w:space="0" w:color="000000"/>
              <w:right w:val="single" w:sz="4" w:space="0" w:color="000000"/>
            </w:tcBorders>
            <w:vAlign w:val="center"/>
          </w:tcPr>
          <w:p w:rsidR="002032F3" w:rsidRDefault="002032F3" w:rsidP="00C72806">
            <w:pPr>
              <w:autoSpaceDE w:val="0"/>
              <w:autoSpaceDN w:val="0"/>
              <w:adjustRightInd w:val="0"/>
              <w:jc w:val="center"/>
            </w:pPr>
            <w:r>
              <w:t>8</w:t>
            </w:r>
          </w:p>
        </w:tc>
        <w:tc>
          <w:tcPr>
            <w:tcW w:w="2334" w:type="dxa"/>
            <w:tcBorders>
              <w:top w:val="single" w:sz="4" w:space="0" w:color="000000"/>
              <w:left w:val="single" w:sz="4" w:space="0" w:color="000000"/>
              <w:bottom w:val="single" w:sz="4" w:space="0" w:color="000000"/>
              <w:right w:val="single" w:sz="4" w:space="0" w:color="000000"/>
            </w:tcBorders>
            <w:vAlign w:val="center"/>
          </w:tcPr>
          <w:p w:rsidR="002032F3" w:rsidRDefault="002032F3" w:rsidP="00C72806">
            <w:pPr>
              <w:autoSpaceDE w:val="0"/>
              <w:autoSpaceDN w:val="0"/>
              <w:adjustRightInd w:val="0"/>
            </w:pPr>
            <w:r>
              <w:t xml:space="preserve">CORTADOR DE VIDROS COM PONTEIRA DE DIAMANTE </w:t>
            </w:r>
          </w:p>
        </w:tc>
        <w:tc>
          <w:tcPr>
            <w:tcW w:w="785" w:type="dxa"/>
            <w:tcBorders>
              <w:top w:val="single" w:sz="4" w:space="0" w:color="000000"/>
              <w:left w:val="single" w:sz="4" w:space="0" w:color="000000"/>
              <w:bottom w:val="single" w:sz="4" w:space="0" w:color="000000"/>
              <w:right w:val="single" w:sz="4" w:space="0" w:color="000000"/>
            </w:tcBorders>
            <w:vAlign w:val="center"/>
          </w:tcPr>
          <w:p w:rsidR="002032F3" w:rsidRDefault="002032F3" w:rsidP="00C72806">
            <w:pPr>
              <w:autoSpaceDE w:val="0"/>
              <w:autoSpaceDN w:val="0"/>
              <w:adjustRightInd w:val="0"/>
            </w:pPr>
            <w:r>
              <w:t>UND</w:t>
            </w:r>
          </w:p>
        </w:tc>
        <w:tc>
          <w:tcPr>
            <w:tcW w:w="710" w:type="dxa"/>
            <w:tcBorders>
              <w:top w:val="single" w:sz="4" w:space="0" w:color="000000"/>
              <w:left w:val="single" w:sz="4" w:space="0" w:color="000000"/>
              <w:bottom w:val="single" w:sz="4" w:space="0" w:color="000000"/>
              <w:right w:val="single" w:sz="4" w:space="0" w:color="000000"/>
            </w:tcBorders>
            <w:vAlign w:val="center"/>
          </w:tcPr>
          <w:p w:rsidR="002032F3" w:rsidRDefault="002032F3" w:rsidP="00C72806">
            <w:pPr>
              <w:autoSpaceDE w:val="0"/>
              <w:autoSpaceDN w:val="0"/>
              <w:adjustRightInd w:val="0"/>
              <w:jc w:val="right"/>
            </w:pPr>
            <w:r>
              <w:t>50,00</w:t>
            </w:r>
          </w:p>
        </w:tc>
        <w:tc>
          <w:tcPr>
            <w:tcW w:w="1414" w:type="dxa"/>
            <w:tcBorders>
              <w:top w:val="single" w:sz="4" w:space="0" w:color="000000"/>
              <w:left w:val="single" w:sz="4" w:space="0" w:color="000000"/>
              <w:bottom w:val="single" w:sz="4" w:space="0" w:color="000000"/>
              <w:right w:val="single" w:sz="4" w:space="0" w:color="000000"/>
            </w:tcBorders>
            <w:vAlign w:val="center"/>
          </w:tcPr>
          <w:p w:rsidR="002032F3" w:rsidRDefault="002032F3" w:rsidP="00C72806">
            <w:pPr>
              <w:autoSpaceDE w:val="0"/>
              <w:autoSpaceDN w:val="0"/>
              <w:adjustRightInd w:val="0"/>
              <w:jc w:val="right"/>
            </w:pPr>
            <w:r>
              <w:t>9,27</w:t>
            </w:r>
          </w:p>
        </w:tc>
        <w:tc>
          <w:tcPr>
            <w:tcW w:w="1132" w:type="dxa"/>
            <w:tcBorders>
              <w:top w:val="single" w:sz="4" w:space="0" w:color="000000"/>
              <w:left w:val="single" w:sz="4" w:space="0" w:color="000000"/>
              <w:bottom w:val="single" w:sz="4" w:space="0" w:color="000000"/>
              <w:right w:val="single" w:sz="4" w:space="0" w:color="000000"/>
            </w:tcBorders>
            <w:vAlign w:val="center"/>
          </w:tcPr>
          <w:p w:rsidR="002032F3" w:rsidRDefault="002032F3" w:rsidP="00C72806">
            <w:pPr>
              <w:autoSpaceDE w:val="0"/>
              <w:autoSpaceDN w:val="0"/>
              <w:adjustRightInd w:val="0"/>
              <w:jc w:val="right"/>
            </w:pPr>
            <w:r>
              <w:t>463,50</w:t>
            </w:r>
          </w:p>
        </w:tc>
        <w:tc>
          <w:tcPr>
            <w:tcW w:w="1666" w:type="dxa"/>
            <w:tcBorders>
              <w:top w:val="single" w:sz="4" w:space="0" w:color="000000"/>
              <w:left w:val="single" w:sz="4" w:space="0" w:color="000000"/>
              <w:bottom w:val="single" w:sz="4" w:space="0" w:color="000000"/>
            </w:tcBorders>
            <w:vAlign w:val="center"/>
          </w:tcPr>
          <w:p w:rsidR="002032F3" w:rsidRDefault="002032F3" w:rsidP="00C72806">
            <w:pPr>
              <w:autoSpaceDE w:val="0"/>
              <w:autoSpaceDN w:val="0"/>
              <w:adjustRightInd w:val="0"/>
            </w:pPr>
            <w:r>
              <w:t>VESTA</w:t>
            </w:r>
          </w:p>
        </w:tc>
      </w:tr>
      <w:tr w:rsidR="002032F3" w:rsidTr="002032F3">
        <w:tblPrEx>
          <w:tblCellMar>
            <w:top w:w="0" w:type="dxa"/>
            <w:bottom w:w="0" w:type="dxa"/>
          </w:tblCellMar>
        </w:tblPrEx>
        <w:tc>
          <w:tcPr>
            <w:tcW w:w="679" w:type="dxa"/>
            <w:tcBorders>
              <w:top w:val="single" w:sz="4" w:space="0" w:color="000000"/>
              <w:bottom w:val="single" w:sz="4" w:space="0" w:color="000000"/>
              <w:right w:val="single" w:sz="4" w:space="0" w:color="000000"/>
            </w:tcBorders>
            <w:vAlign w:val="center"/>
          </w:tcPr>
          <w:p w:rsidR="002032F3" w:rsidRDefault="002032F3" w:rsidP="00C72806">
            <w:pPr>
              <w:autoSpaceDE w:val="0"/>
              <w:autoSpaceDN w:val="0"/>
              <w:adjustRightInd w:val="0"/>
              <w:jc w:val="center"/>
            </w:pPr>
            <w:r>
              <w:t>9</w:t>
            </w:r>
          </w:p>
        </w:tc>
        <w:tc>
          <w:tcPr>
            <w:tcW w:w="2334" w:type="dxa"/>
            <w:tcBorders>
              <w:top w:val="single" w:sz="4" w:space="0" w:color="000000"/>
              <w:left w:val="single" w:sz="4" w:space="0" w:color="000000"/>
              <w:bottom w:val="single" w:sz="4" w:space="0" w:color="000000"/>
              <w:right w:val="single" w:sz="4" w:space="0" w:color="000000"/>
            </w:tcBorders>
            <w:vAlign w:val="center"/>
          </w:tcPr>
          <w:p w:rsidR="002032F3" w:rsidRDefault="002032F3" w:rsidP="00C72806">
            <w:pPr>
              <w:autoSpaceDE w:val="0"/>
              <w:autoSpaceDN w:val="0"/>
              <w:adjustRightInd w:val="0"/>
            </w:pPr>
            <w:r>
              <w:t xml:space="preserve">ESTILETE LARGO 18 CM COM 6 LÂMINAS </w:t>
            </w:r>
          </w:p>
        </w:tc>
        <w:tc>
          <w:tcPr>
            <w:tcW w:w="785" w:type="dxa"/>
            <w:tcBorders>
              <w:top w:val="single" w:sz="4" w:space="0" w:color="000000"/>
              <w:left w:val="single" w:sz="4" w:space="0" w:color="000000"/>
              <w:bottom w:val="single" w:sz="4" w:space="0" w:color="000000"/>
              <w:right w:val="single" w:sz="4" w:space="0" w:color="000000"/>
            </w:tcBorders>
            <w:vAlign w:val="center"/>
          </w:tcPr>
          <w:p w:rsidR="002032F3" w:rsidRDefault="002032F3" w:rsidP="00C72806">
            <w:pPr>
              <w:autoSpaceDE w:val="0"/>
              <w:autoSpaceDN w:val="0"/>
              <w:adjustRightInd w:val="0"/>
            </w:pPr>
            <w:r>
              <w:t>UND</w:t>
            </w:r>
          </w:p>
        </w:tc>
        <w:tc>
          <w:tcPr>
            <w:tcW w:w="710" w:type="dxa"/>
            <w:tcBorders>
              <w:top w:val="single" w:sz="4" w:space="0" w:color="000000"/>
              <w:left w:val="single" w:sz="4" w:space="0" w:color="000000"/>
              <w:bottom w:val="single" w:sz="4" w:space="0" w:color="000000"/>
              <w:right w:val="single" w:sz="4" w:space="0" w:color="000000"/>
            </w:tcBorders>
            <w:vAlign w:val="center"/>
          </w:tcPr>
          <w:p w:rsidR="002032F3" w:rsidRDefault="002032F3" w:rsidP="00C72806">
            <w:pPr>
              <w:autoSpaceDE w:val="0"/>
              <w:autoSpaceDN w:val="0"/>
              <w:adjustRightInd w:val="0"/>
              <w:jc w:val="right"/>
            </w:pPr>
            <w:r>
              <w:t>50,00</w:t>
            </w:r>
          </w:p>
        </w:tc>
        <w:tc>
          <w:tcPr>
            <w:tcW w:w="1414" w:type="dxa"/>
            <w:tcBorders>
              <w:top w:val="single" w:sz="4" w:space="0" w:color="000000"/>
              <w:left w:val="single" w:sz="4" w:space="0" w:color="000000"/>
              <w:bottom w:val="single" w:sz="4" w:space="0" w:color="000000"/>
              <w:right w:val="single" w:sz="4" w:space="0" w:color="000000"/>
            </w:tcBorders>
            <w:vAlign w:val="center"/>
          </w:tcPr>
          <w:p w:rsidR="002032F3" w:rsidRDefault="002032F3" w:rsidP="00C72806">
            <w:pPr>
              <w:autoSpaceDE w:val="0"/>
              <w:autoSpaceDN w:val="0"/>
              <w:adjustRightInd w:val="0"/>
              <w:jc w:val="right"/>
            </w:pPr>
            <w:r>
              <w:t>5,00</w:t>
            </w:r>
          </w:p>
        </w:tc>
        <w:tc>
          <w:tcPr>
            <w:tcW w:w="1132" w:type="dxa"/>
            <w:tcBorders>
              <w:top w:val="single" w:sz="4" w:space="0" w:color="000000"/>
              <w:left w:val="single" w:sz="4" w:space="0" w:color="000000"/>
              <w:bottom w:val="single" w:sz="4" w:space="0" w:color="000000"/>
              <w:right w:val="single" w:sz="4" w:space="0" w:color="000000"/>
            </w:tcBorders>
            <w:vAlign w:val="center"/>
          </w:tcPr>
          <w:p w:rsidR="002032F3" w:rsidRDefault="002032F3" w:rsidP="00C72806">
            <w:pPr>
              <w:autoSpaceDE w:val="0"/>
              <w:autoSpaceDN w:val="0"/>
              <w:adjustRightInd w:val="0"/>
              <w:jc w:val="right"/>
            </w:pPr>
            <w:r>
              <w:t>250,00</w:t>
            </w:r>
          </w:p>
        </w:tc>
        <w:tc>
          <w:tcPr>
            <w:tcW w:w="1666" w:type="dxa"/>
            <w:tcBorders>
              <w:top w:val="single" w:sz="4" w:space="0" w:color="000000"/>
              <w:left w:val="single" w:sz="4" w:space="0" w:color="000000"/>
              <w:bottom w:val="single" w:sz="4" w:space="0" w:color="000000"/>
            </w:tcBorders>
            <w:vAlign w:val="center"/>
          </w:tcPr>
          <w:p w:rsidR="002032F3" w:rsidRDefault="002032F3" w:rsidP="00C72806">
            <w:pPr>
              <w:autoSpaceDE w:val="0"/>
              <w:autoSpaceDN w:val="0"/>
              <w:adjustRightInd w:val="0"/>
            </w:pPr>
            <w:r>
              <w:t>LEONE</w:t>
            </w:r>
          </w:p>
        </w:tc>
      </w:tr>
      <w:tr w:rsidR="002032F3" w:rsidTr="002032F3">
        <w:tblPrEx>
          <w:tblCellMar>
            <w:top w:w="0" w:type="dxa"/>
            <w:bottom w:w="0" w:type="dxa"/>
          </w:tblCellMar>
        </w:tblPrEx>
        <w:tc>
          <w:tcPr>
            <w:tcW w:w="679" w:type="dxa"/>
            <w:tcBorders>
              <w:top w:val="single" w:sz="4" w:space="0" w:color="000000"/>
              <w:bottom w:val="single" w:sz="4" w:space="0" w:color="000000"/>
              <w:right w:val="single" w:sz="4" w:space="0" w:color="000000"/>
            </w:tcBorders>
            <w:vAlign w:val="center"/>
          </w:tcPr>
          <w:p w:rsidR="002032F3" w:rsidRDefault="002032F3" w:rsidP="00C72806">
            <w:pPr>
              <w:autoSpaceDE w:val="0"/>
              <w:autoSpaceDN w:val="0"/>
              <w:adjustRightInd w:val="0"/>
              <w:jc w:val="center"/>
            </w:pPr>
            <w:r>
              <w:t>10</w:t>
            </w:r>
          </w:p>
        </w:tc>
        <w:tc>
          <w:tcPr>
            <w:tcW w:w="2334" w:type="dxa"/>
            <w:tcBorders>
              <w:top w:val="single" w:sz="4" w:space="0" w:color="000000"/>
              <w:left w:val="single" w:sz="4" w:space="0" w:color="000000"/>
              <w:bottom w:val="single" w:sz="4" w:space="0" w:color="000000"/>
              <w:right w:val="single" w:sz="4" w:space="0" w:color="000000"/>
            </w:tcBorders>
            <w:vAlign w:val="center"/>
          </w:tcPr>
          <w:p w:rsidR="002032F3" w:rsidRDefault="002032F3" w:rsidP="00C72806">
            <w:pPr>
              <w:autoSpaceDE w:val="0"/>
              <w:autoSpaceDN w:val="0"/>
              <w:adjustRightInd w:val="0"/>
            </w:pPr>
            <w:r>
              <w:t xml:space="preserve">FITA ANTIDERRAPANTE - PEÇA DE 50MM X 5M </w:t>
            </w:r>
          </w:p>
        </w:tc>
        <w:tc>
          <w:tcPr>
            <w:tcW w:w="785" w:type="dxa"/>
            <w:tcBorders>
              <w:top w:val="single" w:sz="4" w:space="0" w:color="000000"/>
              <w:left w:val="single" w:sz="4" w:space="0" w:color="000000"/>
              <w:bottom w:val="single" w:sz="4" w:space="0" w:color="000000"/>
              <w:right w:val="single" w:sz="4" w:space="0" w:color="000000"/>
            </w:tcBorders>
            <w:vAlign w:val="center"/>
          </w:tcPr>
          <w:p w:rsidR="002032F3" w:rsidRDefault="002032F3" w:rsidP="00C72806">
            <w:pPr>
              <w:autoSpaceDE w:val="0"/>
              <w:autoSpaceDN w:val="0"/>
              <w:adjustRightInd w:val="0"/>
            </w:pPr>
            <w:r>
              <w:t>UND</w:t>
            </w:r>
          </w:p>
        </w:tc>
        <w:tc>
          <w:tcPr>
            <w:tcW w:w="710" w:type="dxa"/>
            <w:tcBorders>
              <w:top w:val="single" w:sz="4" w:space="0" w:color="000000"/>
              <w:left w:val="single" w:sz="4" w:space="0" w:color="000000"/>
              <w:bottom w:val="single" w:sz="4" w:space="0" w:color="000000"/>
              <w:right w:val="single" w:sz="4" w:space="0" w:color="000000"/>
            </w:tcBorders>
            <w:vAlign w:val="center"/>
          </w:tcPr>
          <w:p w:rsidR="002032F3" w:rsidRDefault="002032F3" w:rsidP="00C72806">
            <w:pPr>
              <w:autoSpaceDE w:val="0"/>
              <w:autoSpaceDN w:val="0"/>
              <w:adjustRightInd w:val="0"/>
              <w:jc w:val="right"/>
            </w:pPr>
            <w:r>
              <w:t>50,00</w:t>
            </w:r>
          </w:p>
        </w:tc>
        <w:tc>
          <w:tcPr>
            <w:tcW w:w="1414" w:type="dxa"/>
            <w:tcBorders>
              <w:top w:val="single" w:sz="4" w:space="0" w:color="000000"/>
              <w:left w:val="single" w:sz="4" w:space="0" w:color="000000"/>
              <w:bottom w:val="single" w:sz="4" w:space="0" w:color="000000"/>
              <w:right w:val="single" w:sz="4" w:space="0" w:color="000000"/>
            </w:tcBorders>
            <w:vAlign w:val="center"/>
          </w:tcPr>
          <w:p w:rsidR="002032F3" w:rsidRDefault="002032F3" w:rsidP="00C72806">
            <w:pPr>
              <w:autoSpaceDE w:val="0"/>
              <w:autoSpaceDN w:val="0"/>
              <w:adjustRightInd w:val="0"/>
              <w:jc w:val="right"/>
            </w:pPr>
            <w:r>
              <w:t>15,89</w:t>
            </w:r>
          </w:p>
        </w:tc>
        <w:tc>
          <w:tcPr>
            <w:tcW w:w="1132" w:type="dxa"/>
            <w:tcBorders>
              <w:top w:val="single" w:sz="4" w:space="0" w:color="000000"/>
              <w:left w:val="single" w:sz="4" w:space="0" w:color="000000"/>
              <w:bottom w:val="single" w:sz="4" w:space="0" w:color="000000"/>
              <w:right w:val="single" w:sz="4" w:space="0" w:color="000000"/>
            </w:tcBorders>
            <w:vAlign w:val="center"/>
          </w:tcPr>
          <w:p w:rsidR="002032F3" w:rsidRDefault="002032F3" w:rsidP="00C72806">
            <w:pPr>
              <w:autoSpaceDE w:val="0"/>
              <w:autoSpaceDN w:val="0"/>
              <w:adjustRightInd w:val="0"/>
              <w:jc w:val="right"/>
            </w:pPr>
            <w:r>
              <w:t>794,50</w:t>
            </w:r>
          </w:p>
        </w:tc>
        <w:tc>
          <w:tcPr>
            <w:tcW w:w="1666" w:type="dxa"/>
            <w:tcBorders>
              <w:top w:val="single" w:sz="4" w:space="0" w:color="000000"/>
              <w:left w:val="single" w:sz="4" w:space="0" w:color="000000"/>
              <w:bottom w:val="single" w:sz="4" w:space="0" w:color="000000"/>
            </w:tcBorders>
            <w:vAlign w:val="center"/>
          </w:tcPr>
          <w:p w:rsidR="002032F3" w:rsidRDefault="002032F3" w:rsidP="00C72806">
            <w:pPr>
              <w:autoSpaceDE w:val="0"/>
              <w:autoSpaceDN w:val="0"/>
              <w:adjustRightInd w:val="0"/>
            </w:pPr>
            <w:r>
              <w:t>TREEBOND</w:t>
            </w:r>
          </w:p>
        </w:tc>
      </w:tr>
      <w:tr w:rsidR="002032F3" w:rsidTr="002032F3">
        <w:tblPrEx>
          <w:tblCellMar>
            <w:top w:w="0" w:type="dxa"/>
            <w:bottom w:w="0" w:type="dxa"/>
          </w:tblCellMar>
        </w:tblPrEx>
        <w:tc>
          <w:tcPr>
            <w:tcW w:w="679" w:type="dxa"/>
            <w:tcBorders>
              <w:top w:val="single" w:sz="4" w:space="0" w:color="000000"/>
              <w:bottom w:val="single" w:sz="4" w:space="0" w:color="000000"/>
              <w:right w:val="single" w:sz="4" w:space="0" w:color="000000"/>
            </w:tcBorders>
            <w:vAlign w:val="center"/>
          </w:tcPr>
          <w:p w:rsidR="002032F3" w:rsidRDefault="002032F3" w:rsidP="00C72806">
            <w:pPr>
              <w:autoSpaceDE w:val="0"/>
              <w:autoSpaceDN w:val="0"/>
              <w:adjustRightInd w:val="0"/>
              <w:jc w:val="center"/>
            </w:pPr>
            <w:r>
              <w:t>11</w:t>
            </w:r>
          </w:p>
        </w:tc>
        <w:tc>
          <w:tcPr>
            <w:tcW w:w="2334" w:type="dxa"/>
            <w:tcBorders>
              <w:top w:val="single" w:sz="4" w:space="0" w:color="000000"/>
              <w:left w:val="single" w:sz="4" w:space="0" w:color="000000"/>
              <w:bottom w:val="single" w:sz="4" w:space="0" w:color="000000"/>
              <w:right w:val="single" w:sz="4" w:space="0" w:color="000000"/>
            </w:tcBorders>
            <w:vAlign w:val="center"/>
          </w:tcPr>
          <w:p w:rsidR="002032F3" w:rsidRDefault="002032F3" w:rsidP="00C72806">
            <w:pPr>
              <w:autoSpaceDE w:val="0"/>
              <w:autoSpaceDN w:val="0"/>
              <w:adjustRightInd w:val="0"/>
            </w:pPr>
            <w:r>
              <w:t xml:space="preserve">JANELA ALUMIINIO DE CORRER 1,50 X 1,20 M COM 4 FOLHAS DE VIDRO </w:t>
            </w:r>
            <w:r>
              <w:lastRenderedPageBreak/>
              <w:t xml:space="preserve">INCLUSO GUARNIÇÃO </w:t>
            </w:r>
          </w:p>
        </w:tc>
        <w:tc>
          <w:tcPr>
            <w:tcW w:w="785" w:type="dxa"/>
            <w:tcBorders>
              <w:top w:val="single" w:sz="4" w:space="0" w:color="000000"/>
              <w:left w:val="single" w:sz="4" w:space="0" w:color="000000"/>
              <w:bottom w:val="single" w:sz="4" w:space="0" w:color="000000"/>
              <w:right w:val="single" w:sz="4" w:space="0" w:color="000000"/>
            </w:tcBorders>
            <w:vAlign w:val="center"/>
          </w:tcPr>
          <w:p w:rsidR="002032F3" w:rsidRDefault="002032F3" w:rsidP="00C72806">
            <w:pPr>
              <w:autoSpaceDE w:val="0"/>
              <w:autoSpaceDN w:val="0"/>
              <w:adjustRightInd w:val="0"/>
            </w:pPr>
            <w:r>
              <w:lastRenderedPageBreak/>
              <w:t>UND</w:t>
            </w:r>
          </w:p>
        </w:tc>
        <w:tc>
          <w:tcPr>
            <w:tcW w:w="710" w:type="dxa"/>
            <w:tcBorders>
              <w:top w:val="single" w:sz="4" w:space="0" w:color="000000"/>
              <w:left w:val="single" w:sz="4" w:space="0" w:color="000000"/>
              <w:bottom w:val="single" w:sz="4" w:space="0" w:color="000000"/>
              <w:right w:val="single" w:sz="4" w:space="0" w:color="000000"/>
            </w:tcBorders>
            <w:vAlign w:val="center"/>
          </w:tcPr>
          <w:p w:rsidR="002032F3" w:rsidRDefault="002032F3" w:rsidP="00C72806">
            <w:pPr>
              <w:autoSpaceDE w:val="0"/>
              <w:autoSpaceDN w:val="0"/>
              <w:adjustRightInd w:val="0"/>
              <w:jc w:val="right"/>
            </w:pPr>
            <w:r>
              <w:t>150,00</w:t>
            </w:r>
          </w:p>
        </w:tc>
        <w:tc>
          <w:tcPr>
            <w:tcW w:w="1414" w:type="dxa"/>
            <w:tcBorders>
              <w:top w:val="single" w:sz="4" w:space="0" w:color="000000"/>
              <w:left w:val="single" w:sz="4" w:space="0" w:color="000000"/>
              <w:bottom w:val="single" w:sz="4" w:space="0" w:color="000000"/>
              <w:right w:val="single" w:sz="4" w:space="0" w:color="000000"/>
            </w:tcBorders>
            <w:vAlign w:val="center"/>
          </w:tcPr>
          <w:p w:rsidR="002032F3" w:rsidRDefault="002032F3" w:rsidP="00C72806">
            <w:pPr>
              <w:autoSpaceDE w:val="0"/>
              <w:autoSpaceDN w:val="0"/>
              <w:adjustRightInd w:val="0"/>
              <w:jc w:val="right"/>
            </w:pPr>
            <w:r>
              <w:t>290,00</w:t>
            </w:r>
          </w:p>
        </w:tc>
        <w:tc>
          <w:tcPr>
            <w:tcW w:w="1132" w:type="dxa"/>
            <w:tcBorders>
              <w:top w:val="single" w:sz="4" w:space="0" w:color="000000"/>
              <w:left w:val="single" w:sz="4" w:space="0" w:color="000000"/>
              <w:bottom w:val="single" w:sz="4" w:space="0" w:color="000000"/>
              <w:right w:val="single" w:sz="4" w:space="0" w:color="000000"/>
            </w:tcBorders>
            <w:vAlign w:val="center"/>
          </w:tcPr>
          <w:p w:rsidR="002032F3" w:rsidRDefault="002032F3" w:rsidP="00C72806">
            <w:pPr>
              <w:autoSpaceDE w:val="0"/>
              <w:autoSpaceDN w:val="0"/>
              <w:adjustRightInd w:val="0"/>
              <w:jc w:val="right"/>
            </w:pPr>
            <w:r>
              <w:t>43.500,00</w:t>
            </w:r>
          </w:p>
        </w:tc>
        <w:tc>
          <w:tcPr>
            <w:tcW w:w="1666" w:type="dxa"/>
            <w:tcBorders>
              <w:top w:val="single" w:sz="4" w:space="0" w:color="000000"/>
              <w:left w:val="single" w:sz="4" w:space="0" w:color="000000"/>
              <w:bottom w:val="single" w:sz="4" w:space="0" w:color="000000"/>
            </w:tcBorders>
            <w:vAlign w:val="center"/>
          </w:tcPr>
          <w:p w:rsidR="002032F3" w:rsidRDefault="002032F3" w:rsidP="00C72806">
            <w:pPr>
              <w:autoSpaceDE w:val="0"/>
              <w:autoSpaceDN w:val="0"/>
              <w:adjustRightInd w:val="0"/>
            </w:pPr>
            <w:r>
              <w:t>ABITEQ</w:t>
            </w:r>
          </w:p>
        </w:tc>
      </w:tr>
      <w:tr w:rsidR="002032F3" w:rsidTr="002032F3">
        <w:tblPrEx>
          <w:tblCellMar>
            <w:top w:w="0" w:type="dxa"/>
            <w:bottom w:w="0" w:type="dxa"/>
          </w:tblCellMar>
        </w:tblPrEx>
        <w:tc>
          <w:tcPr>
            <w:tcW w:w="679" w:type="dxa"/>
            <w:tcBorders>
              <w:top w:val="single" w:sz="4" w:space="0" w:color="000000"/>
              <w:bottom w:val="single" w:sz="4" w:space="0" w:color="000000"/>
              <w:right w:val="single" w:sz="4" w:space="0" w:color="000000"/>
            </w:tcBorders>
            <w:vAlign w:val="center"/>
          </w:tcPr>
          <w:p w:rsidR="002032F3" w:rsidRDefault="002032F3" w:rsidP="00C72806">
            <w:pPr>
              <w:autoSpaceDE w:val="0"/>
              <w:autoSpaceDN w:val="0"/>
              <w:adjustRightInd w:val="0"/>
              <w:jc w:val="center"/>
            </w:pPr>
            <w:r>
              <w:lastRenderedPageBreak/>
              <w:t>12</w:t>
            </w:r>
          </w:p>
        </w:tc>
        <w:tc>
          <w:tcPr>
            <w:tcW w:w="2334" w:type="dxa"/>
            <w:tcBorders>
              <w:top w:val="single" w:sz="4" w:space="0" w:color="000000"/>
              <w:left w:val="single" w:sz="4" w:space="0" w:color="000000"/>
              <w:bottom w:val="single" w:sz="4" w:space="0" w:color="000000"/>
              <w:right w:val="single" w:sz="4" w:space="0" w:color="000000"/>
            </w:tcBorders>
            <w:vAlign w:val="center"/>
          </w:tcPr>
          <w:p w:rsidR="002032F3" w:rsidRDefault="002032F3" w:rsidP="00C72806">
            <w:pPr>
              <w:autoSpaceDE w:val="0"/>
              <w:autoSpaceDN w:val="0"/>
              <w:adjustRightInd w:val="0"/>
            </w:pPr>
            <w:r>
              <w:t xml:space="preserve">JOELHO P/REDE DE ESGOTO DIMENSÕES90,100MM. </w:t>
            </w:r>
          </w:p>
        </w:tc>
        <w:tc>
          <w:tcPr>
            <w:tcW w:w="785" w:type="dxa"/>
            <w:tcBorders>
              <w:top w:val="single" w:sz="4" w:space="0" w:color="000000"/>
              <w:left w:val="single" w:sz="4" w:space="0" w:color="000000"/>
              <w:bottom w:val="single" w:sz="4" w:space="0" w:color="000000"/>
              <w:right w:val="single" w:sz="4" w:space="0" w:color="000000"/>
            </w:tcBorders>
            <w:vAlign w:val="center"/>
          </w:tcPr>
          <w:p w:rsidR="002032F3" w:rsidRDefault="002032F3" w:rsidP="00C72806">
            <w:pPr>
              <w:autoSpaceDE w:val="0"/>
              <w:autoSpaceDN w:val="0"/>
              <w:adjustRightInd w:val="0"/>
            </w:pPr>
            <w:r>
              <w:t>UND</w:t>
            </w:r>
          </w:p>
        </w:tc>
        <w:tc>
          <w:tcPr>
            <w:tcW w:w="710" w:type="dxa"/>
            <w:tcBorders>
              <w:top w:val="single" w:sz="4" w:space="0" w:color="000000"/>
              <w:left w:val="single" w:sz="4" w:space="0" w:color="000000"/>
              <w:bottom w:val="single" w:sz="4" w:space="0" w:color="000000"/>
              <w:right w:val="single" w:sz="4" w:space="0" w:color="000000"/>
            </w:tcBorders>
            <w:vAlign w:val="center"/>
          </w:tcPr>
          <w:p w:rsidR="002032F3" w:rsidRDefault="002032F3" w:rsidP="00C72806">
            <w:pPr>
              <w:autoSpaceDE w:val="0"/>
              <w:autoSpaceDN w:val="0"/>
              <w:adjustRightInd w:val="0"/>
              <w:jc w:val="right"/>
            </w:pPr>
            <w:r>
              <w:t>120,00</w:t>
            </w:r>
          </w:p>
        </w:tc>
        <w:tc>
          <w:tcPr>
            <w:tcW w:w="1414" w:type="dxa"/>
            <w:tcBorders>
              <w:top w:val="single" w:sz="4" w:space="0" w:color="000000"/>
              <w:left w:val="single" w:sz="4" w:space="0" w:color="000000"/>
              <w:bottom w:val="single" w:sz="4" w:space="0" w:color="000000"/>
              <w:right w:val="single" w:sz="4" w:space="0" w:color="000000"/>
            </w:tcBorders>
            <w:vAlign w:val="center"/>
          </w:tcPr>
          <w:p w:rsidR="002032F3" w:rsidRDefault="002032F3" w:rsidP="00C72806">
            <w:pPr>
              <w:autoSpaceDE w:val="0"/>
              <w:autoSpaceDN w:val="0"/>
              <w:adjustRightInd w:val="0"/>
              <w:jc w:val="right"/>
            </w:pPr>
            <w:r>
              <w:t>3,00</w:t>
            </w:r>
          </w:p>
        </w:tc>
        <w:tc>
          <w:tcPr>
            <w:tcW w:w="1132" w:type="dxa"/>
            <w:tcBorders>
              <w:top w:val="single" w:sz="4" w:space="0" w:color="000000"/>
              <w:left w:val="single" w:sz="4" w:space="0" w:color="000000"/>
              <w:bottom w:val="single" w:sz="4" w:space="0" w:color="000000"/>
              <w:right w:val="single" w:sz="4" w:space="0" w:color="000000"/>
            </w:tcBorders>
            <w:vAlign w:val="center"/>
          </w:tcPr>
          <w:p w:rsidR="002032F3" w:rsidRDefault="002032F3" w:rsidP="00C72806">
            <w:pPr>
              <w:autoSpaceDE w:val="0"/>
              <w:autoSpaceDN w:val="0"/>
              <w:adjustRightInd w:val="0"/>
              <w:jc w:val="right"/>
            </w:pPr>
            <w:r>
              <w:t>360,00</w:t>
            </w:r>
          </w:p>
        </w:tc>
        <w:tc>
          <w:tcPr>
            <w:tcW w:w="1666" w:type="dxa"/>
            <w:tcBorders>
              <w:top w:val="single" w:sz="4" w:space="0" w:color="000000"/>
              <w:left w:val="single" w:sz="4" w:space="0" w:color="000000"/>
              <w:bottom w:val="single" w:sz="4" w:space="0" w:color="000000"/>
            </w:tcBorders>
            <w:vAlign w:val="center"/>
          </w:tcPr>
          <w:p w:rsidR="002032F3" w:rsidRDefault="002032F3" w:rsidP="00C72806">
            <w:pPr>
              <w:autoSpaceDE w:val="0"/>
              <w:autoSpaceDN w:val="0"/>
              <w:adjustRightInd w:val="0"/>
            </w:pPr>
            <w:r>
              <w:t>CRONA</w:t>
            </w:r>
          </w:p>
        </w:tc>
      </w:tr>
      <w:tr w:rsidR="002032F3" w:rsidTr="002032F3">
        <w:tblPrEx>
          <w:tblCellMar>
            <w:top w:w="0" w:type="dxa"/>
            <w:bottom w:w="0" w:type="dxa"/>
          </w:tblCellMar>
        </w:tblPrEx>
        <w:tc>
          <w:tcPr>
            <w:tcW w:w="679" w:type="dxa"/>
            <w:tcBorders>
              <w:top w:val="single" w:sz="4" w:space="0" w:color="000000"/>
              <w:bottom w:val="single" w:sz="4" w:space="0" w:color="000000"/>
              <w:right w:val="single" w:sz="4" w:space="0" w:color="000000"/>
            </w:tcBorders>
            <w:vAlign w:val="center"/>
          </w:tcPr>
          <w:p w:rsidR="002032F3" w:rsidRDefault="002032F3" w:rsidP="00C72806">
            <w:pPr>
              <w:autoSpaceDE w:val="0"/>
              <w:autoSpaceDN w:val="0"/>
              <w:adjustRightInd w:val="0"/>
              <w:jc w:val="center"/>
            </w:pPr>
            <w:r>
              <w:t>13</w:t>
            </w:r>
          </w:p>
        </w:tc>
        <w:tc>
          <w:tcPr>
            <w:tcW w:w="2334" w:type="dxa"/>
            <w:tcBorders>
              <w:top w:val="single" w:sz="4" w:space="0" w:color="000000"/>
              <w:left w:val="single" w:sz="4" w:space="0" w:color="000000"/>
              <w:bottom w:val="single" w:sz="4" w:space="0" w:color="000000"/>
              <w:right w:val="single" w:sz="4" w:space="0" w:color="000000"/>
            </w:tcBorders>
            <w:vAlign w:val="center"/>
          </w:tcPr>
          <w:p w:rsidR="002032F3" w:rsidRDefault="002032F3" w:rsidP="00C72806">
            <w:pPr>
              <w:autoSpaceDE w:val="0"/>
              <w:autoSpaceDN w:val="0"/>
              <w:adjustRightInd w:val="0"/>
            </w:pPr>
            <w:r>
              <w:t xml:space="preserve">JOELHO,USO REDE HIDRAULICA,90GRAUS PVC,DIM,20X1/2,EXTREMIDADE SOLDAVÉL </w:t>
            </w:r>
          </w:p>
        </w:tc>
        <w:tc>
          <w:tcPr>
            <w:tcW w:w="785" w:type="dxa"/>
            <w:tcBorders>
              <w:top w:val="single" w:sz="4" w:space="0" w:color="000000"/>
              <w:left w:val="single" w:sz="4" w:space="0" w:color="000000"/>
              <w:bottom w:val="single" w:sz="4" w:space="0" w:color="000000"/>
              <w:right w:val="single" w:sz="4" w:space="0" w:color="000000"/>
            </w:tcBorders>
            <w:vAlign w:val="center"/>
          </w:tcPr>
          <w:p w:rsidR="002032F3" w:rsidRDefault="002032F3" w:rsidP="00C72806">
            <w:pPr>
              <w:autoSpaceDE w:val="0"/>
              <w:autoSpaceDN w:val="0"/>
              <w:adjustRightInd w:val="0"/>
            </w:pPr>
            <w:r>
              <w:t>UND</w:t>
            </w:r>
          </w:p>
        </w:tc>
        <w:tc>
          <w:tcPr>
            <w:tcW w:w="710" w:type="dxa"/>
            <w:tcBorders>
              <w:top w:val="single" w:sz="4" w:space="0" w:color="000000"/>
              <w:left w:val="single" w:sz="4" w:space="0" w:color="000000"/>
              <w:bottom w:val="single" w:sz="4" w:space="0" w:color="000000"/>
              <w:right w:val="single" w:sz="4" w:space="0" w:color="000000"/>
            </w:tcBorders>
            <w:vAlign w:val="center"/>
          </w:tcPr>
          <w:p w:rsidR="002032F3" w:rsidRDefault="002032F3" w:rsidP="00C72806">
            <w:pPr>
              <w:autoSpaceDE w:val="0"/>
              <w:autoSpaceDN w:val="0"/>
              <w:adjustRightInd w:val="0"/>
              <w:jc w:val="right"/>
            </w:pPr>
            <w:r>
              <w:t>80,00</w:t>
            </w:r>
          </w:p>
        </w:tc>
        <w:tc>
          <w:tcPr>
            <w:tcW w:w="1414" w:type="dxa"/>
            <w:tcBorders>
              <w:top w:val="single" w:sz="4" w:space="0" w:color="000000"/>
              <w:left w:val="single" w:sz="4" w:space="0" w:color="000000"/>
              <w:bottom w:val="single" w:sz="4" w:space="0" w:color="000000"/>
              <w:right w:val="single" w:sz="4" w:space="0" w:color="000000"/>
            </w:tcBorders>
            <w:vAlign w:val="center"/>
          </w:tcPr>
          <w:p w:rsidR="002032F3" w:rsidRDefault="002032F3" w:rsidP="00C72806">
            <w:pPr>
              <w:autoSpaceDE w:val="0"/>
              <w:autoSpaceDN w:val="0"/>
              <w:adjustRightInd w:val="0"/>
              <w:jc w:val="right"/>
            </w:pPr>
            <w:r>
              <w:t>0,13</w:t>
            </w:r>
          </w:p>
        </w:tc>
        <w:tc>
          <w:tcPr>
            <w:tcW w:w="1132" w:type="dxa"/>
            <w:tcBorders>
              <w:top w:val="single" w:sz="4" w:space="0" w:color="000000"/>
              <w:left w:val="single" w:sz="4" w:space="0" w:color="000000"/>
              <w:bottom w:val="single" w:sz="4" w:space="0" w:color="000000"/>
              <w:right w:val="single" w:sz="4" w:space="0" w:color="000000"/>
            </w:tcBorders>
            <w:vAlign w:val="center"/>
          </w:tcPr>
          <w:p w:rsidR="002032F3" w:rsidRDefault="002032F3" w:rsidP="00C72806">
            <w:pPr>
              <w:autoSpaceDE w:val="0"/>
              <w:autoSpaceDN w:val="0"/>
              <w:adjustRightInd w:val="0"/>
              <w:jc w:val="right"/>
            </w:pPr>
            <w:r>
              <w:t>10,40</w:t>
            </w:r>
          </w:p>
        </w:tc>
        <w:tc>
          <w:tcPr>
            <w:tcW w:w="1666" w:type="dxa"/>
            <w:tcBorders>
              <w:top w:val="single" w:sz="4" w:space="0" w:color="000000"/>
              <w:left w:val="single" w:sz="4" w:space="0" w:color="000000"/>
              <w:bottom w:val="single" w:sz="4" w:space="0" w:color="000000"/>
            </w:tcBorders>
            <w:vAlign w:val="center"/>
          </w:tcPr>
          <w:p w:rsidR="002032F3" w:rsidRDefault="002032F3" w:rsidP="00C72806">
            <w:pPr>
              <w:autoSpaceDE w:val="0"/>
              <w:autoSpaceDN w:val="0"/>
              <w:adjustRightInd w:val="0"/>
            </w:pPr>
            <w:r>
              <w:t>FORTELEV</w:t>
            </w:r>
          </w:p>
        </w:tc>
      </w:tr>
      <w:tr w:rsidR="002032F3" w:rsidTr="002032F3">
        <w:tblPrEx>
          <w:tblCellMar>
            <w:top w:w="0" w:type="dxa"/>
            <w:bottom w:w="0" w:type="dxa"/>
          </w:tblCellMar>
        </w:tblPrEx>
        <w:tc>
          <w:tcPr>
            <w:tcW w:w="679" w:type="dxa"/>
            <w:tcBorders>
              <w:top w:val="single" w:sz="4" w:space="0" w:color="000000"/>
              <w:bottom w:val="single" w:sz="4" w:space="0" w:color="000000"/>
              <w:right w:val="single" w:sz="4" w:space="0" w:color="000000"/>
            </w:tcBorders>
            <w:vAlign w:val="center"/>
          </w:tcPr>
          <w:p w:rsidR="002032F3" w:rsidRDefault="002032F3" w:rsidP="00C72806">
            <w:pPr>
              <w:autoSpaceDE w:val="0"/>
              <w:autoSpaceDN w:val="0"/>
              <w:adjustRightInd w:val="0"/>
              <w:jc w:val="center"/>
            </w:pPr>
            <w:r>
              <w:t>14</w:t>
            </w:r>
          </w:p>
        </w:tc>
        <w:tc>
          <w:tcPr>
            <w:tcW w:w="2334" w:type="dxa"/>
            <w:tcBorders>
              <w:top w:val="single" w:sz="4" w:space="0" w:color="000000"/>
              <w:left w:val="single" w:sz="4" w:space="0" w:color="000000"/>
              <w:bottom w:val="single" w:sz="4" w:space="0" w:color="000000"/>
              <w:right w:val="single" w:sz="4" w:space="0" w:color="000000"/>
            </w:tcBorders>
            <w:vAlign w:val="center"/>
          </w:tcPr>
          <w:p w:rsidR="002032F3" w:rsidRDefault="002032F3" w:rsidP="00C72806">
            <w:pPr>
              <w:autoSpaceDE w:val="0"/>
              <w:autoSpaceDN w:val="0"/>
              <w:adjustRightInd w:val="0"/>
            </w:pPr>
            <w:r>
              <w:t xml:space="preserve">JOELHO,USO REDE HIFRAULICA,90 GRAUS 50MMPARA ESGOTO </w:t>
            </w:r>
          </w:p>
        </w:tc>
        <w:tc>
          <w:tcPr>
            <w:tcW w:w="785" w:type="dxa"/>
            <w:tcBorders>
              <w:top w:val="single" w:sz="4" w:space="0" w:color="000000"/>
              <w:left w:val="single" w:sz="4" w:space="0" w:color="000000"/>
              <w:bottom w:val="single" w:sz="4" w:space="0" w:color="000000"/>
              <w:right w:val="single" w:sz="4" w:space="0" w:color="000000"/>
            </w:tcBorders>
            <w:vAlign w:val="center"/>
          </w:tcPr>
          <w:p w:rsidR="002032F3" w:rsidRDefault="002032F3" w:rsidP="00C72806">
            <w:pPr>
              <w:autoSpaceDE w:val="0"/>
              <w:autoSpaceDN w:val="0"/>
              <w:adjustRightInd w:val="0"/>
            </w:pPr>
            <w:r>
              <w:t>UND</w:t>
            </w:r>
          </w:p>
        </w:tc>
        <w:tc>
          <w:tcPr>
            <w:tcW w:w="710" w:type="dxa"/>
            <w:tcBorders>
              <w:top w:val="single" w:sz="4" w:space="0" w:color="000000"/>
              <w:left w:val="single" w:sz="4" w:space="0" w:color="000000"/>
              <w:bottom w:val="single" w:sz="4" w:space="0" w:color="000000"/>
              <w:right w:val="single" w:sz="4" w:space="0" w:color="000000"/>
            </w:tcBorders>
            <w:vAlign w:val="center"/>
          </w:tcPr>
          <w:p w:rsidR="002032F3" w:rsidRDefault="002032F3" w:rsidP="00C72806">
            <w:pPr>
              <w:autoSpaceDE w:val="0"/>
              <w:autoSpaceDN w:val="0"/>
              <w:adjustRightInd w:val="0"/>
              <w:jc w:val="right"/>
            </w:pPr>
            <w:r>
              <w:t>80,00</w:t>
            </w:r>
          </w:p>
        </w:tc>
        <w:tc>
          <w:tcPr>
            <w:tcW w:w="1414" w:type="dxa"/>
            <w:tcBorders>
              <w:top w:val="single" w:sz="4" w:space="0" w:color="000000"/>
              <w:left w:val="single" w:sz="4" w:space="0" w:color="000000"/>
              <w:bottom w:val="single" w:sz="4" w:space="0" w:color="000000"/>
              <w:right w:val="single" w:sz="4" w:space="0" w:color="000000"/>
            </w:tcBorders>
            <w:vAlign w:val="center"/>
          </w:tcPr>
          <w:p w:rsidR="002032F3" w:rsidRDefault="002032F3" w:rsidP="00C72806">
            <w:pPr>
              <w:autoSpaceDE w:val="0"/>
              <w:autoSpaceDN w:val="0"/>
              <w:adjustRightInd w:val="0"/>
              <w:jc w:val="right"/>
            </w:pPr>
            <w:r>
              <w:t>0,90</w:t>
            </w:r>
          </w:p>
        </w:tc>
        <w:tc>
          <w:tcPr>
            <w:tcW w:w="1132" w:type="dxa"/>
            <w:tcBorders>
              <w:top w:val="single" w:sz="4" w:space="0" w:color="000000"/>
              <w:left w:val="single" w:sz="4" w:space="0" w:color="000000"/>
              <w:bottom w:val="single" w:sz="4" w:space="0" w:color="000000"/>
              <w:right w:val="single" w:sz="4" w:space="0" w:color="000000"/>
            </w:tcBorders>
            <w:vAlign w:val="center"/>
          </w:tcPr>
          <w:p w:rsidR="002032F3" w:rsidRDefault="002032F3" w:rsidP="00C72806">
            <w:pPr>
              <w:autoSpaceDE w:val="0"/>
              <w:autoSpaceDN w:val="0"/>
              <w:adjustRightInd w:val="0"/>
              <w:jc w:val="right"/>
            </w:pPr>
            <w:r>
              <w:t>72,00</w:t>
            </w:r>
          </w:p>
        </w:tc>
        <w:tc>
          <w:tcPr>
            <w:tcW w:w="1666" w:type="dxa"/>
            <w:tcBorders>
              <w:top w:val="single" w:sz="4" w:space="0" w:color="000000"/>
              <w:left w:val="single" w:sz="4" w:space="0" w:color="000000"/>
              <w:bottom w:val="single" w:sz="4" w:space="0" w:color="000000"/>
            </w:tcBorders>
            <w:vAlign w:val="center"/>
          </w:tcPr>
          <w:p w:rsidR="002032F3" w:rsidRDefault="002032F3" w:rsidP="00C72806">
            <w:pPr>
              <w:autoSpaceDE w:val="0"/>
              <w:autoSpaceDN w:val="0"/>
              <w:adjustRightInd w:val="0"/>
            </w:pPr>
            <w:r>
              <w:t>FORTELEV</w:t>
            </w:r>
          </w:p>
        </w:tc>
      </w:tr>
      <w:tr w:rsidR="002032F3" w:rsidTr="002032F3">
        <w:tblPrEx>
          <w:tblCellMar>
            <w:top w:w="0" w:type="dxa"/>
            <w:bottom w:w="0" w:type="dxa"/>
          </w:tblCellMar>
        </w:tblPrEx>
        <w:tc>
          <w:tcPr>
            <w:tcW w:w="679" w:type="dxa"/>
            <w:tcBorders>
              <w:top w:val="single" w:sz="4" w:space="0" w:color="000000"/>
              <w:bottom w:val="single" w:sz="4" w:space="0" w:color="000000"/>
              <w:right w:val="single" w:sz="4" w:space="0" w:color="000000"/>
            </w:tcBorders>
            <w:vAlign w:val="center"/>
          </w:tcPr>
          <w:p w:rsidR="002032F3" w:rsidRDefault="002032F3" w:rsidP="00C72806">
            <w:pPr>
              <w:autoSpaceDE w:val="0"/>
              <w:autoSpaceDN w:val="0"/>
              <w:adjustRightInd w:val="0"/>
              <w:jc w:val="center"/>
            </w:pPr>
            <w:r>
              <w:t>15</w:t>
            </w:r>
          </w:p>
        </w:tc>
        <w:tc>
          <w:tcPr>
            <w:tcW w:w="2334" w:type="dxa"/>
            <w:tcBorders>
              <w:top w:val="single" w:sz="4" w:space="0" w:color="000000"/>
              <w:left w:val="single" w:sz="4" w:space="0" w:color="000000"/>
              <w:bottom w:val="single" w:sz="4" w:space="0" w:color="000000"/>
              <w:right w:val="single" w:sz="4" w:space="0" w:color="000000"/>
            </w:tcBorders>
            <w:vAlign w:val="center"/>
          </w:tcPr>
          <w:p w:rsidR="002032F3" w:rsidRDefault="002032F3" w:rsidP="00C72806">
            <w:pPr>
              <w:autoSpaceDE w:val="0"/>
              <w:autoSpaceDN w:val="0"/>
              <w:adjustRightInd w:val="0"/>
            </w:pPr>
            <w:r>
              <w:t xml:space="preserve">LUVA DE CORRER DE 1/2 ROSCÁVEL </w:t>
            </w:r>
          </w:p>
        </w:tc>
        <w:tc>
          <w:tcPr>
            <w:tcW w:w="785" w:type="dxa"/>
            <w:tcBorders>
              <w:top w:val="single" w:sz="4" w:space="0" w:color="000000"/>
              <w:left w:val="single" w:sz="4" w:space="0" w:color="000000"/>
              <w:bottom w:val="single" w:sz="4" w:space="0" w:color="000000"/>
              <w:right w:val="single" w:sz="4" w:space="0" w:color="000000"/>
            </w:tcBorders>
            <w:vAlign w:val="center"/>
          </w:tcPr>
          <w:p w:rsidR="002032F3" w:rsidRDefault="002032F3" w:rsidP="00C72806">
            <w:pPr>
              <w:autoSpaceDE w:val="0"/>
              <w:autoSpaceDN w:val="0"/>
              <w:adjustRightInd w:val="0"/>
            </w:pPr>
            <w:r>
              <w:t>UND</w:t>
            </w:r>
          </w:p>
        </w:tc>
        <w:tc>
          <w:tcPr>
            <w:tcW w:w="710" w:type="dxa"/>
            <w:tcBorders>
              <w:top w:val="single" w:sz="4" w:space="0" w:color="000000"/>
              <w:left w:val="single" w:sz="4" w:space="0" w:color="000000"/>
              <w:bottom w:val="single" w:sz="4" w:space="0" w:color="000000"/>
              <w:right w:val="single" w:sz="4" w:space="0" w:color="000000"/>
            </w:tcBorders>
            <w:vAlign w:val="center"/>
          </w:tcPr>
          <w:p w:rsidR="002032F3" w:rsidRDefault="002032F3" w:rsidP="00C72806">
            <w:pPr>
              <w:autoSpaceDE w:val="0"/>
              <w:autoSpaceDN w:val="0"/>
              <w:adjustRightInd w:val="0"/>
              <w:jc w:val="right"/>
            </w:pPr>
            <w:r>
              <w:t>200,00</w:t>
            </w:r>
          </w:p>
        </w:tc>
        <w:tc>
          <w:tcPr>
            <w:tcW w:w="1414" w:type="dxa"/>
            <w:tcBorders>
              <w:top w:val="single" w:sz="4" w:space="0" w:color="000000"/>
              <w:left w:val="single" w:sz="4" w:space="0" w:color="000000"/>
              <w:bottom w:val="single" w:sz="4" w:space="0" w:color="000000"/>
              <w:right w:val="single" w:sz="4" w:space="0" w:color="000000"/>
            </w:tcBorders>
            <w:vAlign w:val="center"/>
          </w:tcPr>
          <w:p w:rsidR="002032F3" w:rsidRDefault="002032F3" w:rsidP="00C72806">
            <w:pPr>
              <w:autoSpaceDE w:val="0"/>
              <w:autoSpaceDN w:val="0"/>
              <w:adjustRightInd w:val="0"/>
              <w:jc w:val="right"/>
            </w:pPr>
            <w:r>
              <w:t>1,00</w:t>
            </w:r>
          </w:p>
        </w:tc>
        <w:tc>
          <w:tcPr>
            <w:tcW w:w="1132" w:type="dxa"/>
            <w:tcBorders>
              <w:top w:val="single" w:sz="4" w:space="0" w:color="000000"/>
              <w:left w:val="single" w:sz="4" w:space="0" w:color="000000"/>
              <w:bottom w:val="single" w:sz="4" w:space="0" w:color="000000"/>
              <w:right w:val="single" w:sz="4" w:space="0" w:color="000000"/>
            </w:tcBorders>
            <w:vAlign w:val="center"/>
          </w:tcPr>
          <w:p w:rsidR="002032F3" w:rsidRDefault="002032F3" w:rsidP="00C72806">
            <w:pPr>
              <w:autoSpaceDE w:val="0"/>
              <w:autoSpaceDN w:val="0"/>
              <w:adjustRightInd w:val="0"/>
              <w:jc w:val="right"/>
            </w:pPr>
            <w:r>
              <w:t>200,00</w:t>
            </w:r>
          </w:p>
        </w:tc>
        <w:tc>
          <w:tcPr>
            <w:tcW w:w="1666" w:type="dxa"/>
            <w:tcBorders>
              <w:top w:val="single" w:sz="4" w:space="0" w:color="000000"/>
              <w:left w:val="single" w:sz="4" w:space="0" w:color="000000"/>
              <w:bottom w:val="single" w:sz="4" w:space="0" w:color="000000"/>
            </w:tcBorders>
            <w:vAlign w:val="center"/>
          </w:tcPr>
          <w:p w:rsidR="002032F3" w:rsidRDefault="002032F3" w:rsidP="00C72806">
            <w:pPr>
              <w:autoSpaceDE w:val="0"/>
              <w:autoSpaceDN w:val="0"/>
              <w:adjustRightInd w:val="0"/>
            </w:pPr>
            <w:r>
              <w:t>CRONA</w:t>
            </w:r>
          </w:p>
        </w:tc>
      </w:tr>
      <w:tr w:rsidR="002032F3" w:rsidTr="002032F3">
        <w:tblPrEx>
          <w:tblCellMar>
            <w:top w:w="0" w:type="dxa"/>
            <w:bottom w:w="0" w:type="dxa"/>
          </w:tblCellMar>
        </w:tblPrEx>
        <w:tc>
          <w:tcPr>
            <w:tcW w:w="679" w:type="dxa"/>
            <w:tcBorders>
              <w:top w:val="single" w:sz="4" w:space="0" w:color="000000"/>
              <w:bottom w:val="single" w:sz="4" w:space="0" w:color="000000"/>
              <w:right w:val="single" w:sz="4" w:space="0" w:color="000000"/>
            </w:tcBorders>
            <w:vAlign w:val="center"/>
          </w:tcPr>
          <w:p w:rsidR="002032F3" w:rsidRDefault="002032F3" w:rsidP="00C72806">
            <w:pPr>
              <w:autoSpaceDE w:val="0"/>
              <w:autoSpaceDN w:val="0"/>
              <w:adjustRightInd w:val="0"/>
              <w:jc w:val="center"/>
            </w:pPr>
            <w:r>
              <w:t>16</w:t>
            </w:r>
          </w:p>
        </w:tc>
        <w:tc>
          <w:tcPr>
            <w:tcW w:w="2334" w:type="dxa"/>
            <w:tcBorders>
              <w:top w:val="single" w:sz="4" w:space="0" w:color="000000"/>
              <w:left w:val="single" w:sz="4" w:space="0" w:color="000000"/>
              <w:bottom w:val="single" w:sz="4" w:space="0" w:color="000000"/>
              <w:right w:val="single" w:sz="4" w:space="0" w:color="000000"/>
            </w:tcBorders>
            <w:vAlign w:val="center"/>
          </w:tcPr>
          <w:p w:rsidR="002032F3" w:rsidRDefault="002032F3" w:rsidP="00C72806">
            <w:pPr>
              <w:autoSpaceDE w:val="0"/>
              <w:autoSpaceDN w:val="0"/>
              <w:adjustRightInd w:val="0"/>
            </w:pPr>
            <w:r>
              <w:t xml:space="preserve">LUVA DE CORRRER DE 3/4 ROSCÁVEL </w:t>
            </w:r>
          </w:p>
        </w:tc>
        <w:tc>
          <w:tcPr>
            <w:tcW w:w="785" w:type="dxa"/>
            <w:tcBorders>
              <w:top w:val="single" w:sz="4" w:space="0" w:color="000000"/>
              <w:left w:val="single" w:sz="4" w:space="0" w:color="000000"/>
              <w:bottom w:val="single" w:sz="4" w:space="0" w:color="000000"/>
              <w:right w:val="single" w:sz="4" w:space="0" w:color="000000"/>
            </w:tcBorders>
            <w:vAlign w:val="center"/>
          </w:tcPr>
          <w:p w:rsidR="002032F3" w:rsidRDefault="002032F3" w:rsidP="00C72806">
            <w:pPr>
              <w:autoSpaceDE w:val="0"/>
              <w:autoSpaceDN w:val="0"/>
              <w:adjustRightInd w:val="0"/>
            </w:pPr>
            <w:r>
              <w:t>UND</w:t>
            </w:r>
          </w:p>
        </w:tc>
        <w:tc>
          <w:tcPr>
            <w:tcW w:w="710" w:type="dxa"/>
            <w:tcBorders>
              <w:top w:val="single" w:sz="4" w:space="0" w:color="000000"/>
              <w:left w:val="single" w:sz="4" w:space="0" w:color="000000"/>
              <w:bottom w:val="single" w:sz="4" w:space="0" w:color="000000"/>
              <w:right w:val="single" w:sz="4" w:space="0" w:color="000000"/>
            </w:tcBorders>
            <w:vAlign w:val="center"/>
          </w:tcPr>
          <w:p w:rsidR="002032F3" w:rsidRDefault="002032F3" w:rsidP="00C72806">
            <w:pPr>
              <w:autoSpaceDE w:val="0"/>
              <w:autoSpaceDN w:val="0"/>
              <w:adjustRightInd w:val="0"/>
              <w:jc w:val="right"/>
            </w:pPr>
            <w:r>
              <w:t>200,00</w:t>
            </w:r>
          </w:p>
        </w:tc>
        <w:tc>
          <w:tcPr>
            <w:tcW w:w="1414" w:type="dxa"/>
            <w:tcBorders>
              <w:top w:val="single" w:sz="4" w:space="0" w:color="000000"/>
              <w:left w:val="single" w:sz="4" w:space="0" w:color="000000"/>
              <w:bottom w:val="single" w:sz="4" w:space="0" w:color="000000"/>
              <w:right w:val="single" w:sz="4" w:space="0" w:color="000000"/>
            </w:tcBorders>
            <w:vAlign w:val="center"/>
          </w:tcPr>
          <w:p w:rsidR="002032F3" w:rsidRDefault="002032F3" w:rsidP="00C72806">
            <w:pPr>
              <w:autoSpaceDE w:val="0"/>
              <w:autoSpaceDN w:val="0"/>
              <w:adjustRightInd w:val="0"/>
              <w:jc w:val="right"/>
            </w:pPr>
            <w:r>
              <w:t>1,00</w:t>
            </w:r>
          </w:p>
        </w:tc>
        <w:tc>
          <w:tcPr>
            <w:tcW w:w="1132" w:type="dxa"/>
            <w:tcBorders>
              <w:top w:val="single" w:sz="4" w:space="0" w:color="000000"/>
              <w:left w:val="single" w:sz="4" w:space="0" w:color="000000"/>
              <w:bottom w:val="single" w:sz="4" w:space="0" w:color="000000"/>
              <w:right w:val="single" w:sz="4" w:space="0" w:color="000000"/>
            </w:tcBorders>
            <w:vAlign w:val="center"/>
          </w:tcPr>
          <w:p w:rsidR="002032F3" w:rsidRDefault="002032F3" w:rsidP="00C72806">
            <w:pPr>
              <w:autoSpaceDE w:val="0"/>
              <w:autoSpaceDN w:val="0"/>
              <w:adjustRightInd w:val="0"/>
              <w:jc w:val="right"/>
            </w:pPr>
            <w:r>
              <w:t>200,00</w:t>
            </w:r>
          </w:p>
        </w:tc>
        <w:tc>
          <w:tcPr>
            <w:tcW w:w="1666" w:type="dxa"/>
            <w:tcBorders>
              <w:top w:val="single" w:sz="4" w:space="0" w:color="000000"/>
              <w:left w:val="single" w:sz="4" w:space="0" w:color="000000"/>
              <w:bottom w:val="single" w:sz="4" w:space="0" w:color="000000"/>
            </w:tcBorders>
            <w:vAlign w:val="center"/>
          </w:tcPr>
          <w:p w:rsidR="002032F3" w:rsidRDefault="002032F3" w:rsidP="00C72806">
            <w:pPr>
              <w:autoSpaceDE w:val="0"/>
              <w:autoSpaceDN w:val="0"/>
              <w:adjustRightInd w:val="0"/>
            </w:pPr>
            <w:r>
              <w:t>CRONA</w:t>
            </w:r>
          </w:p>
        </w:tc>
      </w:tr>
      <w:tr w:rsidR="002032F3" w:rsidTr="002032F3">
        <w:tblPrEx>
          <w:tblCellMar>
            <w:top w:w="0" w:type="dxa"/>
            <w:bottom w:w="0" w:type="dxa"/>
          </w:tblCellMar>
        </w:tblPrEx>
        <w:tc>
          <w:tcPr>
            <w:tcW w:w="679" w:type="dxa"/>
            <w:tcBorders>
              <w:top w:val="single" w:sz="4" w:space="0" w:color="000000"/>
              <w:bottom w:val="single" w:sz="4" w:space="0" w:color="000000"/>
              <w:right w:val="single" w:sz="4" w:space="0" w:color="000000"/>
            </w:tcBorders>
            <w:vAlign w:val="center"/>
          </w:tcPr>
          <w:p w:rsidR="002032F3" w:rsidRDefault="002032F3" w:rsidP="00C72806">
            <w:pPr>
              <w:autoSpaceDE w:val="0"/>
              <w:autoSpaceDN w:val="0"/>
              <w:adjustRightInd w:val="0"/>
              <w:jc w:val="center"/>
            </w:pPr>
            <w:r>
              <w:t>17</w:t>
            </w:r>
          </w:p>
        </w:tc>
        <w:tc>
          <w:tcPr>
            <w:tcW w:w="2334" w:type="dxa"/>
            <w:tcBorders>
              <w:top w:val="single" w:sz="4" w:space="0" w:color="000000"/>
              <w:left w:val="single" w:sz="4" w:space="0" w:color="000000"/>
              <w:bottom w:val="single" w:sz="4" w:space="0" w:color="000000"/>
              <w:right w:val="single" w:sz="4" w:space="0" w:color="000000"/>
            </w:tcBorders>
            <w:vAlign w:val="center"/>
          </w:tcPr>
          <w:p w:rsidR="002032F3" w:rsidRDefault="002032F3" w:rsidP="00C72806">
            <w:pPr>
              <w:autoSpaceDE w:val="0"/>
              <w:autoSpaceDN w:val="0"/>
              <w:adjustRightInd w:val="0"/>
            </w:pPr>
            <w:r>
              <w:t xml:space="preserve">MACHADO EM AÇO,COM  CABO DE MADEIRA,3,5 LIBRAS </w:t>
            </w:r>
          </w:p>
        </w:tc>
        <w:tc>
          <w:tcPr>
            <w:tcW w:w="785" w:type="dxa"/>
            <w:tcBorders>
              <w:top w:val="single" w:sz="4" w:space="0" w:color="000000"/>
              <w:left w:val="single" w:sz="4" w:space="0" w:color="000000"/>
              <w:bottom w:val="single" w:sz="4" w:space="0" w:color="000000"/>
              <w:right w:val="single" w:sz="4" w:space="0" w:color="000000"/>
            </w:tcBorders>
            <w:vAlign w:val="center"/>
          </w:tcPr>
          <w:p w:rsidR="002032F3" w:rsidRDefault="002032F3" w:rsidP="00C72806">
            <w:pPr>
              <w:autoSpaceDE w:val="0"/>
              <w:autoSpaceDN w:val="0"/>
              <w:adjustRightInd w:val="0"/>
            </w:pPr>
            <w:r>
              <w:t>UND</w:t>
            </w:r>
          </w:p>
        </w:tc>
        <w:tc>
          <w:tcPr>
            <w:tcW w:w="710" w:type="dxa"/>
            <w:tcBorders>
              <w:top w:val="single" w:sz="4" w:space="0" w:color="000000"/>
              <w:left w:val="single" w:sz="4" w:space="0" w:color="000000"/>
              <w:bottom w:val="single" w:sz="4" w:space="0" w:color="000000"/>
              <w:right w:val="single" w:sz="4" w:space="0" w:color="000000"/>
            </w:tcBorders>
            <w:vAlign w:val="center"/>
          </w:tcPr>
          <w:p w:rsidR="002032F3" w:rsidRDefault="002032F3" w:rsidP="00C72806">
            <w:pPr>
              <w:autoSpaceDE w:val="0"/>
              <w:autoSpaceDN w:val="0"/>
              <w:adjustRightInd w:val="0"/>
              <w:jc w:val="right"/>
            </w:pPr>
            <w:r>
              <w:t>50,00</w:t>
            </w:r>
          </w:p>
        </w:tc>
        <w:tc>
          <w:tcPr>
            <w:tcW w:w="1414" w:type="dxa"/>
            <w:tcBorders>
              <w:top w:val="single" w:sz="4" w:space="0" w:color="000000"/>
              <w:left w:val="single" w:sz="4" w:space="0" w:color="000000"/>
              <w:bottom w:val="single" w:sz="4" w:space="0" w:color="000000"/>
              <w:right w:val="single" w:sz="4" w:space="0" w:color="000000"/>
            </w:tcBorders>
            <w:vAlign w:val="center"/>
          </w:tcPr>
          <w:p w:rsidR="002032F3" w:rsidRDefault="002032F3" w:rsidP="00C72806">
            <w:pPr>
              <w:autoSpaceDE w:val="0"/>
              <w:autoSpaceDN w:val="0"/>
              <w:adjustRightInd w:val="0"/>
              <w:jc w:val="right"/>
            </w:pPr>
            <w:r>
              <w:t>30,00</w:t>
            </w:r>
          </w:p>
        </w:tc>
        <w:tc>
          <w:tcPr>
            <w:tcW w:w="1132" w:type="dxa"/>
            <w:tcBorders>
              <w:top w:val="single" w:sz="4" w:space="0" w:color="000000"/>
              <w:left w:val="single" w:sz="4" w:space="0" w:color="000000"/>
              <w:bottom w:val="single" w:sz="4" w:space="0" w:color="000000"/>
              <w:right w:val="single" w:sz="4" w:space="0" w:color="000000"/>
            </w:tcBorders>
            <w:vAlign w:val="center"/>
          </w:tcPr>
          <w:p w:rsidR="002032F3" w:rsidRDefault="002032F3" w:rsidP="00C72806">
            <w:pPr>
              <w:autoSpaceDE w:val="0"/>
              <w:autoSpaceDN w:val="0"/>
              <w:adjustRightInd w:val="0"/>
              <w:jc w:val="right"/>
            </w:pPr>
            <w:r>
              <w:t>1.500,00</w:t>
            </w:r>
          </w:p>
        </w:tc>
        <w:tc>
          <w:tcPr>
            <w:tcW w:w="1666" w:type="dxa"/>
            <w:tcBorders>
              <w:top w:val="single" w:sz="4" w:space="0" w:color="000000"/>
              <w:left w:val="single" w:sz="4" w:space="0" w:color="000000"/>
              <w:bottom w:val="single" w:sz="4" w:space="0" w:color="000000"/>
            </w:tcBorders>
            <w:vAlign w:val="center"/>
          </w:tcPr>
          <w:p w:rsidR="002032F3" w:rsidRDefault="002032F3" w:rsidP="00C72806">
            <w:pPr>
              <w:autoSpaceDE w:val="0"/>
              <w:autoSpaceDN w:val="0"/>
              <w:adjustRightInd w:val="0"/>
            </w:pPr>
            <w:r>
              <w:t xml:space="preserve">TRAMONTINA </w:t>
            </w:r>
          </w:p>
        </w:tc>
      </w:tr>
      <w:tr w:rsidR="002032F3" w:rsidTr="002032F3">
        <w:tblPrEx>
          <w:tblCellMar>
            <w:top w:w="0" w:type="dxa"/>
            <w:bottom w:w="0" w:type="dxa"/>
          </w:tblCellMar>
        </w:tblPrEx>
        <w:tc>
          <w:tcPr>
            <w:tcW w:w="679" w:type="dxa"/>
            <w:tcBorders>
              <w:top w:val="single" w:sz="4" w:space="0" w:color="000000"/>
              <w:bottom w:val="single" w:sz="4" w:space="0" w:color="000000"/>
              <w:right w:val="single" w:sz="4" w:space="0" w:color="000000"/>
            </w:tcBorders>
            <w:vAlign w:val="center"/>
          </w:tcPr>
          <w:p w:rsidR="002032F3" w:rsidRDefault="002032F3" w:rsidP="00C72806">
            <w:pPr>
              <w:autoSpaceDE w:val="0"/>
              <w:autoSpaceDN w:val="0"/>
              <w:adjustRightInd w:val="0"/>
              <w:jc w:val="center"/>
            </w:pPr>
            <w:r>
              <w:t>18</w:t>
            </w:r>
          </w:p>
        </w:tc>
        <w:tc>
          <w:tcPr>
            <w:tcW w:w="2334" w:type="dxa"/>
            <w:tcBorders>
              <w:top w:val="single" w:sz="4" w:space="0" w:color="000000"/>
              <w:left w:val="single" w:sz="4" w:space="0" w:color="000000"/>
              <w:bottom w:val="single" w:sz="4" w:space="0" w:color="000000"/>
              <w:right w:val="single" w:sz="4" w:space="0" w:color="000000"/>
            </w:tcBorders>
            <w:vAlign w:val="center"/>
          </w:tcPr>
          <w:p w:rsidR="002032F3" w:rsidRDefault="002032F3" w:rsidP="00C72806">
            <w:pPr>
              <w:autoSpaceDE w:val="0"/>
              <w:autoSpaceDN w:val="0"/>
              <w:adjustRightInd w:val="0"/>
            </w:pPr>
            <w:r>
              <w:t xml:space="preserve">QUADRO DE DISTRIBUIÇÃO DE EMBUTIR COM BARRAMENTO, PVC, PARA 12 DISJUNTORES </w:t>
            </w:r>
          </w:p>
        </w:tc>
        <w:tc>
          <w:tcPr>
            <w:tcW w:w="785" w:type="dxa"/>
            <w:tcBorders>
              <w:top w:val="single" w:sz="4" w:space="0" w:color="000000"/>
              <w:left w:val="single" w:sz="4" w:space="0" w:color="000000"/>
              <w:bottom w:val="single" w:sz="4" w:space="0" w:color="000000"/>
              <w:right w:val="single" w:sz="4" w:space="0" w:color="000000"/>
            </w:tcBorders>
            <w:vAlign w:val="center"/>
          </w:tcPr>
          <w:p w:rsidR="002032F3" w:rsidRDefault="002032F3" w:rsidP="00C72806">
            <w:pPr>
              <w:autoSpaceDE w:val="0"/>
              <w:autoSpaceDN w:val="0"/>
              <w:adjustRightInd w:val="0"/>
            </w:pPr>
            <w:r>
              <w:t>UND</w:t>
            </w:r>
          </w:p>
        </w:tc>
        <w:tc>
          <w:tcPr>
            <w:tcW w:w="710" w:type="dxa"/>
            <w:tcBorders>
              <w:top w:val="single" w:sz="4" w:space="0" w:color="000000"/>
              <w:left w:val="single" w:sz="4" w:space="0" w:color="000000"/>
              <w:bottom w:val="single" w:sz="4" w:space="0" w:color="000000"/>
              <w:right w:val="single" w:sz="4" w:space="0" w:color="000000"/>
            </w:tcBorders>
            <w:vAlign w:val="center"/>
          </w:tcPr>
          <w:p w:rsidR="002032F3" w:rsidRDefault="002032F3" w:rsidP="00C72806">
            <w:pPr>
              <w:autoSpaceDE w:val="0"/>
              <w:autoSpaceDN w:val="0"/>
              <w:adjustRightInd w:val="0"/>
              <w:jc w:val="right"/>
            </w:pPr>
            <w:r>
              <w:t>150,00</w:t>
            </w:r>
          </w:p>
        </w:tc>
        <w:tc>
          <w:tcPr>
            <w:tcW w:w="1414" w:type="dxa"/>
            <w:tcBorders>
              <w:top w:val="single" w:sz="4" w:space="0" w:color="000000"/>
              <w:left w:val="single" w:sz="4" w:space="0" w:color="000000"/>
              <w:bottom w:val="single" w:sz="4" w:space="0" w:color="000000"/>
              <w:right w:val="single" w:sz="4" w:space="0" w:color="000000"/>
            </w:tcBorders>
            <w:vAlign w:val="center"/>
          </w:tcPr>
          <w:p w:rsidR="002032F3" w:rsidRDefault="002032F3" w:rsidP="00C72806">
            <w:pPr>
              <w:autoSpaceDE w:val="0"/>
              <w:autoSpaceDN w:val="0"/>
              <w:adjustRightInd w:val="0"/>
              <w:jc w:val="right"/>
            </w:pPr>
            <w:r>
              <w:t>45,00</w:t>
            </w:r>
          </w:p>
        </w:tc>
        <w:tc>
          <w:tcPr>
            <w:tcW w:w="1132" w:type="dxa"/>
            <w:tcBorders>
              <w:top w:val="single" w:sz="4" w:space="0" w:color="000000"/>
              <w:left w:val="single" w:sz="4" w:space="0" w:color="000000"/>
              <w:bottom w:val="single" w:sz="4" w:space="0" w:color="000000"/>
              <w:right w:val="single" w:sz="4" w:space="0" w:color="000000"/>
            </w:tcBorders>
            <w:vAlign w:val="center"/>
          </w:tcPr>
          <w:p w:rsidR="002032F3" w:rsidRDefault="002032F3" w:rsidP="00C72806">
            <w:pPr>
              <w:autoSpaceDE w:val="0"/>
              <w:autoSpaceDN w:val="0"/>
              <w:adjustRightInd w:val="0"/>
              <w:jc w:val="right"/>
            </w:pPr>
            <w:r>
              <w:t>6.750,00</w:t>
            </w:r>
          </w:p>
        </w:tc>
        <w:tc>
          <w:tcPr>
            <w:tcW w:w="1666" w:type="dxa"/>
            <w:tcBorders>
              <w:top w:val="single" w:sz="4" w:space="0" w:color="000000"/>
              <w:left w:val="single" w:sz="4" w:space="0" w:color="000000"/>
              <w:bottom w:val="single" w:sz="4" w:space="0" w:color="000000"/>
            </w:tcBorders>
            <w:vAlign w:val="center"/>
          </w:tcPr>
          <w:p w:rsidR="002032F3" w:rsidRDefault="002032F3" w:rsidP="00C72806">
            <w:pPr>
              <w:autoSpaceDE w:val="0"/>
              <w:autoSpaceDN w:val="0"/>
              <w:adjustRightInd w:val="0"/>
            </w:pPr>
            <w:r>
              <w:t>BRUM</w:t>
            </w:r>
          </w:p>
        </w:tc>
      </w:tr>
      <w:tr w:rsidR="002032F3" w:rsidTr="002032F3">
        <w:tblPrEx>
          <w:tblCellMar>
            <w:top w:w="0" w:type="dxa"/>
            <w:bottom w:w="0" w:type="dxa"/>
          </w:tblCellMar>
        </w:tblPrEx>
        <w:tc>
          <w:tcPr>
            <w:tcW w:w="679" w:type="dxa"/>
            <w:tcBorders>
              <w:top w:val="single" w:sz="4" w:space="0" w:color="000000"/>
              <w:bottom w:val="single" w:sz="4" w:space="0" w:color="000000"/>
              <w:right w:val="single" w:sz="4" w:space="0" w:color="000000"/>
            </w:tcBorders>
            <w:vAlign w:val="center"/>
          </w:tcPr>
          <w:p w:rsidR="002032F3" w:rsidRDefault="002032F3" w:rsidP="00C72806">
            <w:pPr>
              <w:autoSpaceDE w:val="0"/>
              <w:autoSpaceDN w:val="0"/>
              <w:adjustRightInd w:val="0"/>
              <w:jc w:val="center"/>
            </w:pPr>
            <w:r>
              <w:t>19</w:t>
            </w:r>
          </w:p>
        </w:tc>
        <w:tc>
          <w:tcPr>
            <w:tcW w:w="2334" w:type="dxa"/>
            <w:tcBorders>
              <w:top w:val="single" w:sz="4" w:space="0" w:color="000000"/>
              <w:left w:val="single" w:sz="4" w:space="0" w:color="000000"/>
              <w:bottom w:val="single" w:sz="4" w:space="0" w:color="000000"/>
              <w:right w:val="single" w:sz="4" w:space="0" w:color="000000"/>
            </w:tcBorders>
            <w:vAlign w:val="center"/>
          </w:tcPr>
          <w:p w:rsidR="002032F3" w:rsidRDefault="002032F3" w:rsidP="00C72806">
            <w:pPr>
              <w:autoSpaceDE w:val="0"/>
              <w:autoSpaceDN w:val="0"/>
              <w:adjustRightInd w:val="0"/>
            </w:pPr>
            <w:r>
              <w:t xml:space="preserve">QUADRO DE DISTRIBUIÇÃO DE EMBUTIR COM BARRAMENTO, PVC, PARA 8 DISJUNTORES </w:t>
            </w:r>
          </w:p>
        </w:tc>
        <w:tc>
          <w:tcPr>
            <w:tcW w:w="785" w:type="dxa"/>
            <w:tcBorders>
              <w:top w:val="single" w:sz="4" w:space="0" w:color="000000"/>
              <w:left w:val="single" w:sz="4" w:space="0" w:color="000000"/>
              <w:bottom w:val="single" w:sz="4" w:space="0" w:color="000000"/>
              <w:right w:val="single" w:sz="4" w:space="0" w:color="000000"/>
            </w:tcBorders>
            <w:vAlign w:val="center"/>
          </w:tcPr>
          <w:p w:rsidR="002032F3" w:rsidRDefault="002032F3" w:rsidP="00C72806">
            <w:pPr>
              <w:autoSpaceDE w:val="0"/>
              <w:autoSpaceDN w:val="0"/>
              <w:adjustRightInd w:val="0"/>
            </w:pPr>
            <w:r>
              <w:t>UND</w:t>
            </w:r>
          </w:p>
        </w:tc>
        <w:tc>
          <w:tcPr>
            <w:tcW w:w="710" w:type="dxa"/>
            <w:tcBorders>
              <w:top w:val="single" w:sz="4" w:space="0" w:color="000000"/>
              <w:left w:val="single" w:sz="4" w:space="0" w:color="000000"/>
              <w:bottom w:val="single" w:sz="4" w:space="0" w:color="000000"/>
              <w:right w:val="single" w:sz="4" w:space="0" w:color="000000"/>
            </w:tcBorders>
            <w:vAlign w:val="center"/>
          </w:tcPr>
          <w:p w:rsidR="002032F3" w:rsidRDefault="002032F3" w:rsidP="00C72806">
            <w:pPr>
              <w:autoSpaceDE w:val="0"/>
              <w:autoSpaceDN w:val="0"/>
              <w:adjustRightInd w:val="0"/>
              <w:jc w:val="right"/>
            </w:pPr>
            <w:r>
              <w:t>150,00</w:t>
            </w:r>
          </w:p>
        </w:tc>
        <w:tc>
          <w:tcPr>
            <w:tcW w:w="1414" w:type="dxa"/>
            <w:tcBorders>
              <w:top w:val="single" w:sz="4" w:space="0" w:color="000000"/>
              <w:left w:val="single" w:sz="4" w:space="0" w:color="000000"/>
              <w:bottom w:val="single" w:sz="4" w:space="0" w:color="000000"/>
              <w:right w:val="single" w:sz="4" w:space="0" w:color="000000"/>
            </w:tcBorders>
            <w:vAlign w:val="center"/>
          </w:tcPr>
          <w:p w:rsidR="002032F3" w:rsidRDefault="002032F3" w:rsidP="00C72806">
            <w:pPr>
              <w:autoSpaceDE w:val="0"/>
              <w:autoSpaceDN w:val="0"/>
              <w:adjustRightInd w:val="0"/>
              <w:jc w:val="right"/>
            </w:pPr>
            <w:r>
              <w:t>22,00</w:t>
            </w:r>
          </w:p>
        </w:tc>
        <w:tc>
          <w:tcPr>
            <w:tcW w:w="1132" w:type="dxa"/>
            <w:tcBorders>
              <w:top w:val="single" w:sz="4" w:space="0" w:color="000000"/>
              <w:left w:val="single" w:sz="4" w:space="0" w:color="000000"/>
              <w:bottom w:val="single" w:sz="4" w:space="0" w:color="000000"/>
              <w:right w:val="single" w:sz="4" w:space="0" w:color="000000"/>
            </w:tcBorders>
            <w:vAlign w:val="center"/>
          </w:tcPr>
          <w:p w:rsidR="002032F3" w:rsidRDefault="002032F3" w:rsidP="00C72806">
            <w:pPr>
              <w:autoSpaceDE w:val="0"/>
              <w:autoSpaceDN w:val="0"/>
              <w:adjustRightInd w:val="0"/>
              <w:jc w:val="right"/>
            </w:pPr>
            <w:r>
              <w:t>3.300,00</w:t>
            </w:r>
          </w:p>
        </w:tc>
        <w:tc>
          <w:tcPr>
            <w:tcW w:w="1666" w:type="dxa"/>
            <w:tcBorders>
              <w:top w:val="single" w:sz="4" w:space="0" w:color="000000"/>
              <w:left w:val="single" w:sz="4" w:space="0" w:color="000000"/>
              <w:bottom w:val="single" w:sz="4" w:space="0" w:color="000000"/>
            </w:tcBorders>
            <w:vAlign w:val="center"/>
          </w:tcPr>
          <w:p w:rsidR="002032F3" w:rsidRDefault="002032F3" w:rsidP="00C72806">
            <w:pPr>
              <w:autoSpaceDE w:val="0"/>
              <w:autoSpaceDN w:val="0"/>
              <w:adjustRightInd w:val="0"/>
            </w:pPr>
            <w:r>
              <w:t>TAP</w:t>
            </w:r>
          </w:p>
        </w:tc>
      </w:tr>
      <w:tr w:rsidR="002032F3" w:rsidTr="002032F3">
        <w:tblPrEx>
          <w:tblCellMar>
            <w:top w:w="0" w:type="dxa"/>
            <w:bottom w:w="0" w:type="dxa"/>
          </w:tblCellMar>
        </w:tblPrEx>
        <w:tc>
          <w:tcPr>
            <w:tcW w:w="679" w:type="dxa"/>
            <w:tcBorders>
              <w:top w:val="single" w:sz="4" w:space="0" w:color="000000"/>
              <w:bottom w:val="single" w:sz="4" w:space="0" w:color="000000"/>
              <w:right w:val="single" w:sz="4" w:space="0" w:color="000000"/>
            </w:tcBorders>
            <w:vAlign w:val="center"/>
          </w:tcPr>
          <w:p w:rsidR="002032F3" w:rsidRDefault="002032F3" w:rsidP="00C72806">
            <w:pPr>
              <w:autoSpaceDE w:val="0"/>
              <w:autoSpaceDN w:val="0"/>
              <w:adjustRightInd w:val="0"/>
              <w:jc w:val="center"/>
            </w:pPr>
            <w:r>
              <w:t>20</w:t>
            </w:r>
          </w:p>
        </w:tc>
        <w:tc>
          <w:tcPr>
            <w:tcW w:w="2334" w:type="dxa"/>
            <w:tcBorders>
              <w:top w:val="single" w:sz="4" w:space="0" w:color="000000"/>
              <w:left w:val="single" w:sz="4" w:space="0" w:color="000000"/>
              <w:bottom w:val="single" w:sz="4" w:space="0" w:color="000000"/>
              <w:right w:val="single" w:sz="4" w:space="0" w:color="000000"/>
            </w:tcBorders>
            <w:vAlign w:val="center"/>
          </w:tcPr>
          <w:p w:rsidR="002032F3" w:rsidRDefault="002032F3" w:rsidP="00C72806">
            <w:pPr>
              <w:autoSpaceDE w:val="0"/>
              <w:autoSpaceDN w:val="0"/>
              <w:adjustRightInd w:val="0"/>
            </w:pPr>
            <w:r>
              <w:t xml:space="preserve">REGISTRO DE GAVETA  EM BRONZE CROMADO HIDRÁULICO 1/2 POLEGADA </w:t>
            </w:r>
          </w:p>
        </w:tc>
        <w:tc>
          <w:tcPr>
            <w:tcW w:w="785" w:type="dxa"/>
            <w:tcBorders>
              <w:top w:val="single" w:sz="4" w:space="0" w:color="000000"/>
              <w:left w:val="single" w:sz="4" w:space="0" w:color="000000"/>
              <w:bottom w:val="single" w:sz="4" w:space="0" w:color="000000"/>
              <w:right w:val="single" w:sz="4" w:space="0" w:color="000000"/>
            </w:tcBorders>
            <w:vAlign w:val="center"/>
          </w:tcPr>
          <w:p w:rsidR="002032F3" w:rsidRDefault="002032F3" w:rsidP="00C72806">
            <w:pPr>
              <w:autoSpaceDE w:val="0"/>
              <w:autoSpaceDN w:val="0"/>
              <w:adjustRightInd w:val="0"/>
            </w:pPr>
            <w:r>
              <w:t>UND</w:t>
            </w:r>
          </w:p>
        </w:tc>
        <w:tc>
          <w:tcPr>
            <w:tcW w:w="710" w:type="dxa"/>
            <w:tcBorders>
              <w:top w:val="single" w:sz="4" w:space="0" w:color="000000"/>
              <w:left w:val="single" w:sz="4" w:space="0" w:color="000000"/>
              <w:bottom w:val="single" w:sz="4" w:space="0" w:color="000000"/>
              <w:right w:val="single" w:sz="4" w:space="0" w:color="000000"/>
            </w:tcBorders>
            <w:vAlign w:val="center"/>
          </w:tcPr>
          <w:p w:rsidR="002032F3" w:rsidRDefault="002032F3" w:rsidP="00C72806">
            <w:pPr>
              <w:autoSpaceDE w:val="0"/>
              <w:autoSpaceDN w:val="0"/>
              <w:adjustRightInd w:val="0"/>
              <w:jc w:val="right"/>
            </w:pPr>
            <w:r>
              <w:t>50,00</w:t>
            </w:r>
          </w:p>
        </w:tc>
        <w:tc>
          <w:tcPr>
            <w:tcW w:w="1414" w:type="dxa"/>
            <w:tcBorders>
              <w:top w:val="single" w:sz="4" w:space="0" w:color="000000"/>
              <w:left w:val="single" w:sz="4" w:space="0" w:color="000000"/>
              <w:bottom w:val="single" w:sz="4" w:space="0" w:color="000000"/>
              <w:right w:val="single" w:sz="4" w:space="0" w:color="000000"/>
            </w:tcBorders>
            <w:vAlign w:val="center"/>
          </w:tcPr>
          <w:p w:rsidR="002032F3" w:rsidRDefault="002032F3" w:rsidP="00C72806">
            <w:pPr>
              <w:autoSpaceDE w:val="0"/>
              <w:autoSpaceDN w:val="0"/>
              <w:adjustRightInd w:val="0"/>
              <w:jc w:val="right"/>
            </w:pPr>
            <w:r>
              <w:t>26,00</w:t>
            </w:r>
          </w:p>
        </w:tc>
        <w:tc>
          <w:tcPr>
            <w:tcW w:w="1132" w:type="dxa"/>
            <w:tcBorders>
              <w:top w:val="single" w:sz="4" w:space="0" w:color="000000"/>
              <w:left w:val="single" w:sz="4" w:space="0" w:color="000000"/>
              <w:bottom w:val="single" w:sz="4" w:space="0" w:color="000000"/>
              <w:right w:val="single" w:sz="4" w:space="0" w:color="000000"/>
            </w:tcBorders>
            <w:vAlign w:val="center"/>
          </w:tcPr>
          <w:p w:rsidR="002032F3" w:rsidRDefault="002032F3" w:rsidP="00C72806">
            <w:pPr>
              <w:autoSpaceDE w:val="0"/>
              <w:autoSpaceDN w:val="0"/>
              <w:adjustRightInd w:val="0"/>
              <w:jc w:val="right"/>
            </w:pPr>
            <w:r>
              <w:t>1.300,00</w:t>
            </w:r>
          </w:p>
        </w:tc>
        <w:tc>
          <w:tcPr>
            <w:tcW w:w="1666" w:type="dxa"/>
            <w:tcBorders>
              <w:top w:val="single" w:sz="4" w:space="0" w:color="000000"/>
              <w:left w:val="single" w:sz="4" w:space="0" w:color="000000"/>
              <w:bottom w:val="single" w:sz="4" w:space="0" w:color="000000"/>
            </w:tcBorders>
            <w:vAlign w:val="center"/>
          </w:tcPr>
          <w:p w:rsidR="002032F3" w:rsidRDefault="002032F3" w:rsidP="00C72806">
            <w:pPr>
              <w:autoSpaceDE w:val="0"/>
              <w:autoSpaceDN w:val="0"/>
              <w:adjustRightInd w:val="0"/>
            </w:pPr>
            <w:r>
              <w:t>VILCA</w:t>
            </w:r>
          </w:p>
        </w:tc>
      </w:tr>
      <w:tr w:rsidR="002032F3" w:rsidTr="002032F3">
        <w:tblPrEx>
          <w:tblCellMar>
            <w:top w:w="0" w:type="dxa"/>
            <w:bottom w:w="0" w:type="dxa"/>
          </w:tblCellMar>
        </w:tblPrEx>
        <w:tc>
          <w:tcPr>
            <w:tcW w:w="679" w:type="dxa"/>
            <w:tcBorders>
              <w:top w:val="single" w:sz="4" w:space="0" w:color="000000"/>
              <w:bottom w:val="single" w:sz="4" w:space="0" w:color="000000"/>
              <w:right w:val="single" w:sz="4" w:space="0" w:color="000000"/>
            </w:tcBorders>
            <w:vAlign w:val="center"/>
          </w:tcPr>
          <w:p w:rsidR="002032F3" w:rsidRDefault="002032F3" w:rsidP="00C72806">
            <w:pPr>
              <w:autoSpaceDE w:val="0"/>
              <w:autoSpaceDN w:val="0"/>
              <w:adjustRightInd w:val="0"/>
              <w:jc w:val="center"/>
            </w:pPr>
            <w:r>
              <w:t>21</w:t>
            </w:r>
          </w:p>
        </w:tc>
        <w:tc>
          <w:tcPr>
            <w:tcW w:w="2334" w:type="dxa"/>
            <w:tcBorders>
              <w:top w:val="single" w:sz="4" w:space="0" w:color="000000"/>
              <w:left w:val="single" w:sz="4" w:space="0" w:color="000000"/>
              <w:bottom w:val="single" w:sz="4" w:space="0" w:color="000000"/>
              <w:right w:val="single" w:sz="4" w:space="0" w:color="000000"/>
            </w:tcBorders>
            <w:vAlign w:val="center"/>
          </w:tcPr>
          <w:p w:rsidR="002032F3" w:rsidRDefault="002032F3" w:rsidP="00C72806">
            <w:pPr>
              <w:autoSpaceDE w:val="0"/>
              <w:autoSpaceDN w:val="0"/>
              <w:adjustRightInd w:val="0"/>
            </w:pPr>
            <w:r>
              <w:t xml:space="preserve">ROLO PARA PINTURA, EM ESPONJA, DE 9CM </w:t>
            </w:r>
          </w:p>
        </w:tc>
        <w:tc>
          <w:tcPr>
            <w:tcW w:w="785" w:type="dxa"/>
            <w:tcBorders>
              <w:top w:val="single" w:sz="4" w:space="0" w:color="000000"/>
              <w:left w:val="single" w:sz="4" w:space="0" w:color="000000"/>
              <w:bottom w:val="single" w:sz="4" w:space="0" w:color="000000"/>
              <w:right w:val="single" w:sz="4" w:space="0" w:color="000000"/>
            </w:tcBorders>
            <w:vAlign w:val="center"/>
          </w:tcPr>
          <w:p w:rsidR="002032F3" w:rsidRDefault="002032F3" w:rsidP="00C72806">
            <w:pPr>
              <w:autoSpaceDE w:val="0"/>
              <w:autoSpaceDN w:val="0"/>
              <w:adjustRightInd w:val="0"/>
            </w:pPr>
            <w:r>
              <w:t>UND</w:t>
            </w:r>
          </w:p>
        </w:tc>
        <w:tc>
          <w:tcPr>
            <w:tcW w:w="710" w:type="dxa"/>
            <w:tcBorders>
              <w:top w:val="single" w:sz="4" w:space="0" w:color="000000"/>
              <w:left w:val="single" w:sz="4" w:space="0" w:color="000000"/>
              <w:bottom w:val="single" w:sz="4" w:space="0" w:color="000000"/>
              <w:right w:val="single" w:sz="4" w:space="0" w:color="000000"/>
            </w:tcBorders>
            <w:vAlign w:val="center"/>
          </w:tcPr>
          <w:p w:rsidR="002032F3" w:rsidRDefault="002032F3" w:rsidP="00C72806">
            <w:pPr>
              <w:autoSpaceDE w:val="0"/>
              <w:autoSpaceDN w:val="0"/>
              <w:adjustRightInd w:val="0"/>
              <w:jc w:val="right"/>
            </w:pPr>
            <w:r>
              <w:t>100,00</w:t>
            </w:r>
          </w:p>
        </w:tc>
        <w:tc>
          <w:tcPr>
            <w:tcW w:w="1414" w:type="dxa"/>
            <w:tcBorders>
              <w:top w:val="single" w:sz="4" w:space="0" w:color="000000"/>
              <w:left w:val="single" w:sz="4" w:space="0" w:color="000000"/>
              <w:bottom w:val="single" w:sz="4" w:space="0" w:color="000000"/>
              <w:right w:val="single" w:sz="4" w:space="0" w:color="000000"/>
            </w:tcBorders>
            <w:vAlign w:val="center"/>
          </w:tcPr>
          <w:p w:rsidR="002032F3" w:rsidRDefault="002032F3" w:rsidP="00C72806">
            <w:pPr>
              <w:autoSpaceDE w:val="0"/>
              <w:autoSpaceDN w:val="0"/>
              <w:adjustRightInd w:val="0"/>
              <w:jc w:val="right"/>
            </w:pPr>
            <w:r>
              <w:t>3,00</w:t>
            </w:r>
          </w:p>
        </w:tc>
        <w:tc>
          <w:tcPr>
            <w:tcW w:w="1132" w:type="dxa"/>
            <w:tcBorders>
              <w:top w:val="single" w:sz="4" w:space="0" w:color="000000"/>
              <w:left w:val="single" w:sz="4" w:space="0" w:color="000000"/>
              <w:bottom w:val="single" w:sz="4" w:space="0" w:color="000000"/>
              <w:right w:val="single" w:sz="4" w:space="0" w:color="000000"/>
            </w:tcBorders>
            <w:vAlign w:val="center"/>
          </w:tcPr>
          <w:p w:rsidR="002032F3" w:rsidRDefault="002032F3" w:rsidP="00C72806">
            <w:pPr>
              <w:autoSpaceDE w:val="0"/>
              <w:autoSpaceDN w:val="0"/>
              <w:adjustRightInd w:val="0"/>
              <w:jc w:val="right"/>
            </w:pPr>
            <w:r>
              <w:t>300,00</w:t>
            </w:r>
          </w:p>
        </w:tc>
        <w:tc>
          <w:tcPr>
            <w:tcW w:w="1666" w:type="dxa"/>
            <w:tcBorders>
              <w:top w:val="single" w:sz="4" w:space="0" w:color="000000"/>
              <w:left w:val="single" w:sz="4" w:space="0" w:color="000000"/>
              <w:bottom w:val="single" w:sz="4" w:space="0" w:color="000000"/>
            </w:tcBorders>
            <w:vAlign w:val="center"/>
          </w:tcPr>
          <w:p w:rsidR="002032F3" w:rsidRDefault="002032F3" w:rsidP="00C72806">
            <w:pPr>
              <w:autoSpaceDE w:val="0"/>
              <w:autoSpaceDN w:val="0"/>
              <w:adjustRightInd w:val="0"/>
            </w:pPr>
            <w:r>
              <w:t>COMPEL</w:t>
            </w:r>
          </w:p>
        </w:tc>
      </w:tr>
      <w:tr w:rsidR="002032F3" w:rsidTr="002032F3">
        <w:tblPrEx>
          <w:tblCellMar>
            <w:top w:w="0" w:type="dxa"/>
            <w:bottom w:w="0" w:type="dxa"/>
          </w:tblCellMar>
        </w:tblPrEx>
        <w:tc>
          <w:tcPr>
            <w:tcW w:w="679" w:type="dxa"/>
            <w:tcBorders>
              <w:top w:val="single" w:sz="4" w:space="0" w:color="000000"/>
              <w:bottom w:val="single" w:sz="4" w:space="0" w:color="000000"/>
              <w:right w:val="single" w:sz="4" w:space="0" w:color="000000"/>
            </w:tcBorders>
            <w:vAlign w:val="center"/>
          </w:tcPr>
          <w:p w:rsidR="002032F3" w:rsidRDefault="002032F3" w:rsidP="00C72806">
            <w:pPr>
              <w:autoSpaceDE w:val="0"/>
              <w:autoSpaceDN w:val="0"/>
              <w:adjustRightInd w:val="0"/>
              <w:jc w:val="center"/>
            </w:pPr>
            <w:r>
              <w:t>22</w:t>
            </w:r>
          </w:p>
        </w:tc>
        <w:tc>
          <w:tcPr>
            <w:tcW w:w="2334" w:type="dxa"/>
            <w:tcBorders>
              <w:top w:val="single" w:sz="4" w:space="0" w:color="000000"/>
              <w:left w:val="single" w:sz="4" w:space="0" w:color="000000"/>
              <w:bottom w:val="single" w:sz="4" w:space="0" w:color="000000"/>
              <w:right w:val="single" w:sz="4" w:space="0" w:color="000000"/>
            </w:tcBorders>
            <w:vAlign w:val="center"/>
          </w:tcPr>
          <w:p w:rsidR="002032F3" w:rsidRDefault="002032F3" w:rsidP="00C72806">
            <w:pPr>
              <w:autoSpaceDE w:val="0"/>
              <w:autoSpaceDN w:val="0"/>
              <w:adjustRightInd w:val="0"/>
            </w:pPr>
            <w:r>
              <w:t xml:space="preserve">ROLO PARA PINTURA, EM LÂ PURA, DE 23CM </w:t>
            </w:r>
          </w:p>
        </w:tc>
        <w:tc>
          <w:tcPr>
            <w:tcW w:w="785" w:type="dxa"/>
            <w:tcBorders>
              <w:top w:val="single" w:sz="4" w:space="0" w:color="000000"/>
              <w:left w:val="single" w:sz="4" w:space="0" w:color="000000"/>
              <w:bottom w:val="single" w:sz="4" w:space="0" w:color="000000"/>
              <w:right w:val="single" w:sz="4" w:space="0" w:color="000000"/>
            </w:tcBorders>
            <w:vAlign w:val="center"/>
          </w:tcPr>
          <w:p w:rsidR="002032F3" w:rsidRDefault="002032F3" w:rsidP="00C72806">
            <w:pPr>
              <w:autoSpaceDE w:val="0"/>
              <w:autoSpaceDN w:val="0"/>
              <w:adjustRightInd w:val="0"/>
            </w:pPr>
            <w:r>
              <w:t>UND</w:t>
            </w:r>
          </w:p>
        </w:tc>
        <w:tc>
          <w:tcPr>
            <w:tcW w:w="710" w:type="dxa"/>
            <w:tcBorders>
              <w:top w:val="single" w:sz="4" w:space="0" w:color="000000"/>
              <w:left w:val="single" w:sz="4" w:space="0" w:color="000000"/>
              <w:bottom w:val="single" w:sz="4" w:space="0" w:color="000000"/>
              <w:right w:val="single" w:sz="4" w:space="0" w:color="000000"/>
            </w:tcBorders>
            <w:vAlign w:val="center"/>
          </w:tcPr>
          <w:p w:rsidR="002032F3" w:rsidRDefault="002032F3" w:rsidP="00C72806">
            <w:pPr>
              <w:autoSpaceDE w:val="0"/>
              <w:autoSpaceDN w:val="0"/>
              <w:adjustRightInd w:val="0"/>
              <w:jc w:val="right"/>
            </w:pPr>
            <w:r>
              <w:t>100,00</w:t>
            </w:r>
          </w:p>
        </w:tc>
        <w:tc>
          <w:tcPr>
            <w:tcW w:w="1414" w:type="dxa"/>
            <w:tcBorders>
              <w:top w:val="single" w:sz="4" w:space="0" w:color="000000"/>
              <w:left w:val="single" w:sz="4" w:space="0" w:color="000000"/>
              <w:bottom w:val="single" w:sz="4" w:space="0" w:color="000000"/>
              <w:right w:val="single" w:sz="4" w:space="0" w:color="000000"/>
            </w:tcBorders>
            <w:vAlign w:val="center"/>
          </w:tcPr>
          <w:p w:rsidR="002032F3" w:rsidRDefault="002032F3" w:rsidP="00C72806">
            <w:pPr>
              <w:autoSpaceDE w:val="0"/>
              <w:autoSpaceDN w:val="0"/>
              <w:adjustRightInd w:val="0"/>
              <w:jc w:val="right"/>
            </w:pPr>
            <w:r>
              <w:t>12,00</w:t>
            </w:r>
          </w:p>
        </w:tc>
        <w:tc>
          <w:tcPr>
            <w:tcW w:w="1132" w:type="dxa"/>
            <w:tcBorders>
              <w:top w:val="single" w:sz="4" w:space="0" w:color="000000"/>
              <w:left w:val="single" w:sz="4" w:space="0" w:color="000000"/>
              <w:bottom w:val="single" w:sz="4" w:space="0" w:color="000000"/>
              <w:right w:val="single" w:sz="4" w:space="0" w:color="000000"/>
            </w:tcBorders>
            <w:vAlign w:val="center"/>
          </w:tcPr>
          <w:p w:rsidR="002032F3" w:rsidRDefault="002032F3" w:rsidP="00C72806">
            <w:pPr>
              <w:autoSpaceDE w:val="0"/>
              <w:autoSpaceDN w:val="0"/>
              <w:adjustRightInd w:val="0"/>
              <w:jc w:val="right"/>
            </w:pPr>
            <w:r>
              <w:t>1.200,00</w:t>
            </w:r>
          </w:p>
        </w:tc>
        <w:tc>
          <w:tcPr>
            <w:tcW w:w="1666" w:type="dxa"/>
            <w:tcBorders>
              <w:top w:val="single" w:sz="4" w:space="0" w:color="000000"/>
              <w:left w:val="single" w:sz="4" w:space="0" w:color="000000"/>
              <w:bottom w:val="single" w:sz="4" w:space="0" w:color="000000"/>
            </w:tcBorders>
            <w:vAlign w:val="center"/>
          </w:tcPr>
          <w:p w:rsidR="002032F3" w:rsidRDefault="002032F3" w:rsidP="00C72806">
            <w:pPr>
              <w:autoSpaceDE w:val="0"/>
              <w:autoSpaceDN w:val="0"/>
              <w:adjustRightInd w:val="0"/>
            </w:pPr>
            <w:r>
              <w:t>COMPEL</w:t>
            </w:r>
          </w:p>
        </w:tc>
      </w:tr>
      <w:tr w:rsidR="002032F3" w:rsidTr="00C72806">
        <w:tblPrEx>
          <w:tblCellMar>
            <w:top w:w="0" w:type="dxa"/>
            <w:bottom w:w="0" w:type="dxa"/>
          </w:tblCellMar>
        </w:tblPrEx>
        <w:tc>
          <w:tcPr>
            <w:tcW w:w="5922" w:type="dxa"/>
            <w:gridSpan w:val="5"/>
            <w:tcBorders>
              <w:top w:val="single" w:sz="4" w:space="0" w:color="000000"/>
              <w:bottom w:val="single" w:sz="4" w:space="0" w:color="000000"/>
              <w:right w:val="single" w:sz="4" w:space="0" w:color="000000"/>
            </w:tcBorders>
            <w:vAlign w:val="center"/>
          </w:tcPr>
          <w:p w:rsidR="002032F3" w:rsidRDefault="002032F3" w:rsidP="00C72806">
            <w:pPr>
              <w:widowControl w:val="0"/>
              <w:autoSpaceDE w:val="0"/>
              <w:autoSpaceDN w:val="0"/>
              <w:adjustRightInd w:val="0"/>
              <w:jc w:val="right"/>
              <w:rPr>
                <w:b/>
                <w:sz w:val="20"/>
              </w:rPr>
            </w:pPr>
            <w:r>
              <w:rPr>
                <w:b/>
                <w:sz w:val="20"/>
              </w:rPr>
              <w:t>VALOR TOTAL:</w:t>
            </w:r>
          </w:p>
        </w:tc>
        <w:tc>
          <w:tcPr>
            <w:tcW w:w="2798" w:type="dxa"/>
            <w:gridSpan w:val="2"/>
            <w:tcBorders>
              <w:top w:val="single" w:sz="4" w:space="0" w:color="000000"/>
              <w:left w:val="single" w:sz="4" w:space="0" w:color="000000"/>
              <w:bottom w:val="single" w:sz="4" w:space="0" w:color="000000"/>
            </w:tcBorders>
            <w:vAlign w:val="center"/>
          </w:tcPr>
          <w:p w:rsidR="002032F3" w:rsidRDefault="002032F3" w:rsidP="00C72806">
            <w:pPr>
              <w:widowControl w:val="0"/>
              <w:autoSpaceDE w:val="0"/>
              <w:autoSpaceDN w:val="0"/>
              <w:adjustRightInd w:val="0"/>
              <w:jc w:val="right"/>
              <w:rPr>
                <w:b/>
              </w:rPr>
            </w:pPr>
            <w:r>
              <w:rPr>
                <w:b/>
              </w:rPr>
              <w:t>119.723,90</w:t>
            </w:r>
          </w:p>
        </w:tc>
      </w:tr>
    </w:tbl>
    <w:p w:rsidR="00B552F2" w:rsidRPr="002822A4" w:rsidRDefault="00B552F2" w:rsidP="002B1D1F">
      <w:pPr>
        <w:autoSpaceDE w:val="0"/>
        <w:autoSpaceDN w:val="0"/>
        <w:adjustRightInd w:val="0"/>
        <w:ind w:left="-360"/>
        <w:jc w:val="both"/>
        <w:rPr>
          <w:b/>
          <w:bCs/>
        </w:rPr>
      </w:pPr>
    </w:p>
    <w:p w:rsidR="00B552F2" w:rsidRPr="002822A4" w:rsidRDefault="00B552F2" w:rsidP="002B1D1F">
      <w:pPr>
        <w:autoSpaceDE w:val="0"/>
        <w:autoSpaceDN w:val="0"/>
        <w:adjustRightInd w:val="0"/>
        <w:ind w:left="-360"/>
        <w:jc w:val="both"/>
      </w:pPr>
      <w:r w:rsidRPr="002822A4">
        <w:rPr>
          <w:b/>
          <w:bCs/>
        </w:rPr>
        <w:t xml:space="preserve">4.2. </w:t>
      </w:r>
      <w:r w:rsidRPr="002822A4">
        <w:t>Os valores acima poderão eventualmente sofrer revisão (aumento ou decréscimos) nas seguintes hipóteses:</w:t>
      </w:r>
    </w:p>
    <w:p w:rsidR="00B552F2" w:rsidRPr="002822A4" w:rsidRDefault="00B552F2" w:rsidP="002B1D1F">
      <w:pPr>
        <w:autoSpaceDE w:val="0"/>
        <w:autoSpaceDN w:val="0"/>
        <w:adjustRightInd w:val="0"/>
        <w:ind w:left="-360"/>
        <w:jc w:val="both"/>
      </w:pPr>
      <w:r w:rsidRPr="002822A4">
        <w:rPr>
          <w:b/>
          <w:bCs/>
        </w:rPr>
        <w:lastRenderedPageBreak/>
        <w:t xml:space="preserve">a) </w:t>
      </w:r>
      <w:r w:rsidRPr="002822A4">
        <w:t>Para mais, visando restabelecer o equilíbrio econômico-financeiro inicial desta Ata, na hipótese de sobrevir fatos supervenientes imprevisíveis, ou previsíveis, porém, de conseqüências incalculáveis, retardadores ou impeditivos da execução do ajustado, ou ainda, em caso de força maior caso fortuito, fato do príncipe e fato da administração, nos termos do art. 65, II, “d” e § 5º da Lei 8.666/93;</w:t>
      </w:r>
    </w:p>
    <w:p w:rsidR="00B552F2" w:rsidRPr="002822A4" w:rsidRDefault="00B552F2" w:rsidP="002B1D1F">
      <w:pPr>
        <w:autoSpaceDE w:val="0"/>
        <w:autoSpaceDN w:val="0"/>
        <w:adjustRightInd w:val="0"/>
        <w:ind w:left="-360"/>
        <w:jc w:val="both"/>
      </w:pPr>
      <w:r w:rsidRPr="002822A4">
        <w:rPr>
          <w:b/>
          <w:bCs/>
        </w:rPr>
        <w:t xml:space="preserve">b) </w:t>
      </w:r>
      <w:r w:rsidRPr="002822A4">
        <w:t>Para menos, na hipótese do valor contratado ficar muito superior ao valor do mercado, ou, ainda, quando ocorrer o fato do príncipe previsto no art. 65, § 5º da Lei 8.666/93.</w:t>
      </w:r>
    </w:p>
    <w:p w:rsidR="00B552F2" w:rsidRPr="002822A4" w:rsidRDefault="00B552F2" w:rsidP="002B1D1F">
      <w:pPr>
        <w:autoSpaceDE w:val="0"/>
        <w:autoSpaceDN w:val="0"/>
        <w:adjustRightInd w:val="0"/>
        <w:ind w:left="-360"/>
        <w:jc w:val="both"/>
      </w:pPr>
      <w:r w:rsidRPr="002822A4">
        <w:rPr>
          <w:b/>
          <w:bCs/>
        </w:rPr>
        <w:t xml:space="preserve">4.3. </w:t>
      </w:r>
      <w:r w:rsidRPr="002822A4">
        <w:t>A revisão de preços será feita com fundamento em planilhas de composição de custos e/ou preço de mercado;</w:t>
      </w:r>
    </w:p>
    <w:p w:rsidR="00B552F2" w:rsidRPr="002822A4" w:rsidRDefault="00B552F2" w:rsidP="002B1D1F">
      <w:pPr>
        <w:autoSpaceDE w:val="0"/>
        <w:autoSpaceDN w:val="0"/>
        <w:adjustRightInd w:val="0"/>
        <w:ind w:left="-360"/>
        <w:jc w:val="both"/>
      </w:pPr>
      <w:r w:rsidRPr="002822A4">
        <w:rPr>
          <w:b/>
          <w:bCs/>
        </w:rPr>
        <w:t xml:space="preserve">4.4. </w:t>
      </w:r>
      <w:r w:rsidRPr="002822A4">
        <w:t>Nos preços supracitados estão incluídas todas as despesas relativas ao objeto contratado (tributos, seguros, encargos sociais, etc.).</w:t>
      </w:r>
    </w:p>
    <w:p w:rsidR="00B552F2" w:rsidRPr="002822A4" w:rsidRDefault="00B552F2" w:rsidP="002B1D1F">
      <w:pPr>
        <w:autoSpaceDE w:val="0"/>
        <w:autoSpaceDN w:val="0"/>
        <w:adjustRightInd w:val="0"/>
        <w:ind w:left="-360"/>
        <w:jc w:val="both"/>
      </w:pPr>
    </w:p>
    <w:p w:rsidR="00B552F2" w:rsidRPr="002822A4" w:rsidRDefault="00B552F2" w:rsidP="002B1D1F">
      <w:pPr>
        <w:autoSpaceDE w:val="0"/>
        <w:autoSpaceDN w:val="0"/>
        <w:adjustRightInd w:val="0"/>
        <w:ind w:left="-360"/>
        <w:jc w:val="both"/>
        <w:rPr>
          <w:b/>
          <w:bCs/>
        </w:rPr>
      </w:pPr>
      <w:r w:rsidRPr="002822A4">
        <w:rPr>
          <w:b/>
          <w:bCs/>
        </w:rPr>
        <w:t>5 - DA ATA DE REGISTRO DE PREÇO</w:t>
      </w:r>
    </w:p>
    <w:p w:rsidR="00B552F2" w:rsidRPr="002822A4" w:rsidRDefault="00B552F2" w:rsidP="002B1D1F">
      <w:pPr>
        <w:autoSpaceDE w:val="0"/>
        <w:autoSpaceDN w:val="0"/>
        <w:adjustRightInd w:val="0"/>
        <w:ind w:left="-360"/>
        <w:jc w:val="both"/>
      </w:pPr>
      <w:r w:rsidRPr="002822A4">
        <w:rPr>
          <w:b/>
          <w:bCs/>
        </w:rPr>
        <w:t xml:space="preserve">5.1. </w:t>
      </w:r>
      <w:r w:rsidRPr="002822A4">
        <w:t>Comparecer quando convocado no prazo máximo de 03 (três) dias úteis, contados da convocação formal, para assinatura da Ata de Registro de Preços, sob pena de multa de 2% (dois por cento) ao dia, sobre o valor a ela adjudicado.</w:t>
      </w:r>
    </w:p>
    <w:p w:rsidR="00B552F2" w:rsidRPr="002822A4" w:rsidRDefault="00B552F2" w:rsidP="002B1D1F">
      <w:pPr>
        <w:autoSpaceDE w:val="0"/>
        <w:autoSpaceDN w:val="0"/>
        <w:adjustRightInd w:val="0"/>
        <w:ind w:left="-360"/>
        <w:jc w:val="both"/>
      </w:pPr>
      <w:r w:rsidRPr="002822A4">
        <w:rPr>
          <w:b/>
          <w:bCs/>
        </w:rPr>
        <w:t xml:space="preserve">5.2. </w:t>
      </w:r>
      <w:r w:rsidRPr="002822A4">
        <w:t xml:space="preserve">Retirar a Nota de Empenho no prazo de </w:t>
      </w:r>
      <w:r w:rsidRPr="002822A4">
        <w:rPr>
          <w:b/>
          <w:bCs/>
        </w:rPr>
        <w:t>05 (cinco) dias</w:t>
      </w:r>
      <w:r w:rsidRPr="002822A4">
        <w:t>, contados do recebimento da convocação formal.</w:t>
      </w:r>
    </w:p>
    <w:p w:rsidR="00B552F2" w:rsidRPr="002822A4" w:rsidRDefault="00D552D4" w:rsidP="002B1D1F">
      <w:pPr>
        <w:autoSpaceDE w:val="0"/>
        <w:autoSpaceDN w:val="0"/>
        <w:adjustRightInd w:val="0"/>
        <w:ind w:left="-360"/>
        <w:jc w:val="both"/>
      </w:pPr>
      <w:r w:rsidRPr="002822A4">
        <w:rPr>
          <w:b/>
          <w:bCs/>
        </w:rPr>
        <w:t>5.3</w:t>
      </w:r>
      <w:r w:rsidR="00B552F2" w:rsidRPr="002822A4">
        <w:rPr>
          <w:b/>
          <w:bCs/>
        </w:rPr>
        <w:t xml:space="preserve">. </w:t>
      </w:r>
      <w:r w:rsidR="00B552F2" w:rsidRPr="002822A4">
        <w:t>Se o licitante vencedor recusar-se a assinar a ata de registro de preços injustificadamente será aplicada à regra seguinte: quando o proponente vencedor não apresentar situação regular, no ato da assinatura da ata, será convocado outro licitante, observada a ordem de classificação, para celebrar o</w:t>
      </w:r>
      <w:r w:rsidR="0056605C">
        <w:t xml:space="preserve"> </w:t>
      </w:r>
      <w:r w:rsidR="00B552F2" w:rsidRPr="002822A4">
        <w:t>contrato, e assim sucessivamente, sem prejuízo da aplicação das sanções cabíveis na Lei 8.666/93, 10.520/02 e demais disposições vigentes.</w:t>
      </w:r>
    </w:p>
    <w:p w:rsidR="00B552F2" w:rsidRPr="002822A4" w:rsidRDefault="00B552F2" w:rsidP="002B1D1F">
      <w:pPr>
        <w:autoSpaceDE w:val="0"/>
        <w:autoSpaceDN w:val="0"/>
        <w:adjustRightInd w:val="0"/>
        <w:ind w:left="-360"/>
        <w:jc w:val="both"/>
      </w:pPr>
      <w:r w:rsidRPr="002822A4">
        <w:rPr>
          <w:b/>
          <w:bCs/>
        </w:rPr>
        <w:t>5.</w:t>
      </w:r>
      <w:r w:rsidR="00D552D4" w:rsidRPr="002822A4">
        <w:rPr>
          <w:b/>
          <w:bCs/>
        </w:rPr>
        <w:t>4</w:t>
      </w:r>
      <w:r w:rsidRPr="002822A4">
        <w:rPr>
          <w:b/>
          <w:bCs/>
        </w:rPr>
        <w:t xml:space="preserve">. </w:t>
      </w:r>
      <w:r w:rsidRPr="002822A4">
        <w:t xml:space="preserve">No caso de descumprimento (não assinatura), o município de </w:t>
      </w:r>
      <w:r w:rsidR="00D552D4" w:rsidRPr="002822A4">
        <w:t>Coração de Jesus</w:t>
      </w:r>
      <w:r w:rsidRPr="002822A4">
        <w:t xml:space="preserve"> se reserva no direito de convocar outro licitante, observada a ordem de classificação, para assinar a ata, sendo este o novo detentor.</w:t>
      </w:r>
    </w:p>
    <w:p w:rsidR="00B552F2" w:rsidRPr="002822A4" w:rsidRDefault="00B552F2" w:rsidP="002B1D1F">
      <w:pPr>
        <w:autoSpaceDE w:val="0"/>
        <w:autoSpaceDN w:val="0"/>
        <w:adjustRightInd w:val="0"/>
        <w:ind w:left="-360"/>
        <w:jc w:val="both"/>
      </w:pPr>
      <w:r w:rsidRPr="002822A4">
        <w:rPr>
          <w:b/>
          <w:bCs/>
        </w:rPr>
        <w:t>5.</w:t>
      </w:r>
      <w:r w:rsidR="00B16CAF" w:rsidRPr="002822A4">
        <w:rPr>
          <w:b/>
          <w:bCs/>
        </w:rPr>
        <w:t>5</w:t>
      </w:r>
      <w:r w:rsidRPr="002822A4">
        <w:t>. Na ata de Registro de Preço constarão todas as obrigações, direitos e deveres estabelecidos no edital.</w:t>
      </w:r>
    </w:p>
    <w:p w:rsidR="00B552F2" w:rsidRPr="002822A4" w:rsidRDefault="00B552F2" w:rsidP="002B1D1F">
      <w:pPr>
        <w:autoSpaceDE w:val="0"/>
        <w:autoSpaceDN w:val="0"/>
        <w:adjustRightInd w:val="0"/>
        <w:ind w:left="-360"/>
        <w:jc w:val="both"/>
      </w:pPr>
      <w:r w:rsidRPr="002822A4">
        <w:rPr>
          <w:b/>
        </w:rPr>
        <w:t>5.</w:t>
      </w:r>
      <w:r w:rsidR="00B16CAF" w:rsidRPr="002822A4">
        <w:rPr>
          <w:b/>
        </w:rPr>
        <w:t>6</w:t>
      </w:r>
      <w:r w:rsidRPr="002822A4">
        <w:t>. É vedado reajustes de preços antes de decorrido 12 (doze) meses de vigência da Ata de Registro de Preços.</w:t>
      </w:r>
    </w:p>
    <w:p w:rsidR="00B552F2" w:rsidRPr="002822A4" w:rsidRDefault="00B552F2" w:rsidP="002B1D1F">
      <w:pPr>
        <w:autoSpaceDE w:val="0"/>
        <w:autoSpaceDN w:val="0"/>
        <w:adjustRightInd w:val="0"/>
        <w:ind w:left="-360"/>
        <w:jc w:val="both"/>
      </w:pPr>
      <w:r w:rsidRPr="002822A4">
        <w:rPr>
          <w:b/>
        </w:rPr>
        <w:t>5.</w:t>
      </w:r>
      <w:r w:rsidR="00B16CAF" w:rsidRPr="002822A4">
        <w:rPr>
          <w:b/>
        </w:rPr>
        <w:t>6</w:t>
      </w:r>
      <w:r w:rsidRPr="002822A4">
        <w:rPr>
          <w:b/>
        </w:rPr>
        <w:t>.1.</w:t>
      </w:r>
      <w:r w:rsidRPr="002822A4">
        <w:t xml:space="preserve"> Os preços registrados manter-se-ão inalterados pelo período de vigência da Ata de Registro de Preços, admitida a revisão no caso de desequilíbrio da equação econômico-financeira inicial deste instrumento a partir de determinação estatal, cabendo-lhe no máximo o repasse do percentual determinado.</w:t>
      </w:r>
    </w:p>
    <w:p w:rsidR="00B552F2" w:rsidRPr="002822A4" w:rsidRDefault="001C49D8" w:rsidP="002B1D1F">
      <w:pPr>
        <w:autoSpaceDE w:val="0"/>
        <w:autoSpaceDN w:val="0"/>
        <w:adjustRightInd w:val="0"/>
        <w:ind w:left="-360"/>
        <w:jc w:val="both"/>
      </w:pPr>
      <w:r>
        <w:rPr>
          <w:b/>
          <w:bCs/>
        </w:rPr>
        <w:t>5.7</w:t>
      </w:r>
      <w:r w:rsidR="00B552F2" w:rsidRPr="002822A4">
        <w:rPr>
          <w:b/>
          <w:bCs/>
        </w:rPr>
        <w:t xml:space="preserve">. </w:t>
      </w:r>
      <w:r w:rsidR="00B552F2" w:rsidRPr="002822A4">
        <w:t>A Ata de Registro de Preços poderá ser cancelada de pleno direito, nas seguintes situações:</w:t>
      </w:r>
    </w:p>
    <w:p w:rsidR="00B552F2" w:rsidRPr="002822A4" w:rsidRDefault="001C49D8" w:rsidP="002B1D1F">
      <w:pPr>
        <w:autoSpaceDE w:val="0"/>
        <w:autoSpaceDN w:val="0"/>
        <w:adjustRightInd w:val="0"/>
        <w:ind w:left="-360"/>
        <w:jc w:val="both"/>
      </w:pPr>
      <w:r>
        <w:rPr>
          <w:b/>
          <w:bCs/>
        </w:rPr>
        <w:t>5.7</w:t>
      </w:r>
      <w:r w:rsidR="00B552F2" w:rsidRPr="002822A4">
        <w:rPr>
          <w:b/>
          <w:bCs/>
        </w:rPr>
        <w:t xml:space="preserve">.1. </w:t>
      </w:r>
      <w:r w:rsidR="00B552F2" w:rsidRPr="002822A4">
        <w:t>Quando o fornecedor/consignatário não cumprir as obrigações constantes no Edital e da Ata de Registro de Preços;</w:t>
      </w:r>
    </w:p>
    <w:p w:rsidR="00B552F2" w:rsidRPr="002822A4" w:rsidRDefault="001C49D8" w:rsidP="002B1D1F">
      <w:pPr>
        <w:autoSpaceDE w:val="0"/>
        <w:autoSpaceDN w:val="0"/>
        <w:adjustRightInd w:val="0"/>
        <w:ind w:left="-360"/>
        <w:jc w:val="both"/>
      </w:pPr>
      <w:r>
        <w:rPr>
          <w:b/>
          <w:bCs/>
        </w:rPr>
        <w:t>5.7</w:t>
      </w:r>
      <w:r w:rsidR="00B552F2" w:rsidRPr="002822A4">
        <w:rPr>
          <w:b/>
          <w:bCs/>
        </w:rPr>
        <w:t xml:space="preserve">.2. </w:t>
      </w:r>
      <w:r w:rsidR="00B552F2" w:rsidRPr="002822A4">
        <w:t>Quando o fornecedor/consignatário der causa a rescisão administrativa da Nota de Empenho decorrente deste Registro de Preços, nas hipóteses previstas nos incisos de I a XII, XVII e XVIII, do art. 78 da Lei 8.666/93;</w:t>
      </w:r>
    </w:p>
    <w:p w:rsidR="00B552F2" w:rsidRPr="002822A4" w:rsidRDefault="001C49D8" w:rsidP="002B1D1F">
      <w:pPr>
        <w:autoSpaceDE w:val="0"/>
        <w:autoSpaceDN w:val="0"/>
        <w:adjustRightInd w:val="0"/>
        <w:ind w:left="-360"/>
        <w:jc w:val="both"/>
      </w:pPr>
      <w:r>
        <w:rPr>
          <w:b/>
          <w:bCs/>
        </w:rPr>
        <w:t>5.7</w:t>
      </w:r>
      <w:r w:rsidR="00B552F2" w:rsidRPr="002822A4">
        <w:rPr>
          <w:b/>
          <w:bCs/>
        </w:rPr>
        <w:t xml:space="preserve">.3. </w:t>
      </w:r>
      <w:r w:rsidR="00B552F2" w:rsidRPr="002822A4">
        <w:t>Em qualquer hipótese de inexecução total ou parcial da Nota de Empenho decorrente deste Registro;</w:t>
      </w:r>
    </w:p>
    <w:p w:rsidR="00B552F2" w:rsidRPr="002822A4" w:rsidRDefault="001C49D8" w:rsidP="002B1D1F">
      <w:pPr>
        <w:autoSpaceDE w:val="0"/>
        <w:autoSpaceDN w:val="0"/>
        <w:adjustRightInd w:val="0"/>
        <w:ind w:left="-360"/>
        <w:jc w:val="both"/>
      </w:pPr>
      <w:r>
        <w:rPr>
          <w:b/>
          <w:bCs/>
        </w:rPr>
        <w:t>5.7</w:t>
      </w:r>
      <w:r w:rsidR="00B552F2" w:rsidRPr="002822A4">
        <w:rPr>
          <w:b/>
          <w:bCs/>
        </w:rPr>
        <w:t xml:space="preserve">.4. </w:t>
      </w:r>
      <w:r w:rsidR="00B552F2" w:rsidRPr="002822A4">
        <w:t>Os preços registrados se apresentarem superiores aos praticados no mercado;</w:t>
      </w:r>
    </w:p>
    <w:p w:rsidR="00B552F2" w:rsidRPr="002822A4" w:rsidRDefault="001C49D8" w:rsidP="002B1D1F">
      <w:pPr>
        <w:autoSpaceDE w:val="0"/>
        <w:autoSpaceDN w:val="0"/>
        <w:adjustRightInd w:val="0"/>
        <w:ind w:left="-360"/>
        <w:jc w:val="both"/>
      </w:pPr>
      <w:r>
        <w:rPr>
          <w:b/>
          <w:bCs/>
        </w:rPr>
        <w:t>5.7</w:t>
      </w:r>
      <w:r w:rsidR="00B552F2" w:rsidRPr="002822A4">
        <w:rPr>
          <w:b/>
          <w:bCs/>
        </w:rPr>
        <w:t xml:space="preserve">.5. </w:t>
      </w:r>
      <w:r w:rsidR="00B552F2" w:rsidRPr="002822A4">
        <w:t>Por razões de interesse público devidamente demonstradas e justificadas.</w:t>
      </w:r>
    </w:p>
    <w:p w:rsidR="00B552F2" w:rsidRPr="002822A4" w:rsidRDefault="001C49D8" w:rsidP="002B1D1F">
      <w:pPr>
        <w:autoSpaceDE w:val="0"/>
        <w:autoSpaceDN w:val="0"/>
        <w:adjustRightInd w:val="0"/>
        <w:ind w:left="-360"/>
        <w:jc w:val="both"/>
      </w:pPr>
      <w:r>
        <w:rPr>
          <w:b/>
          <w:bCs/>
        </w:rPr>
        <w:t>5.8</w:t>
      </w:r>
      <w:r w:rsidR="00B552F2" w:rsidRPr="002822A4">
        <w:rPr>
          <w:b/>
          <w:bCs/>
        </w:rPr>
        <w:t xml:space="preserve">. </w:t>
      </w:r>
      <w:r w:rsidR="00B552F2" w:rsidRPr="002822A4">
        <w:t>Ocorrendo cancelamento do preço registrado, o Fornecedor será informado por correspondência, a qual será juntada ao processo administrativo da Ata de Registro de Preços.</w:t>
      </w:r>
    </w:p>
    <w:p w:rsidR="00B552F2" w:rsidRPr="002822A4" w:rsidRDefault="001C49D8" w:rsidP="002B1D1F">
      <w:pPr>
        <w:autoSpaceDE w:val="0"/>
        <w:autoSpaceDN w:val="0"/>
        <w:adjustRightInd w:val="0"/>
        <w:ind w:left="-360"/>
        <w:jc w:val="both"/>
      </w:pPr>
      <w:r>
        <w:rPr>
          <w:b/>
          <w:bCs/>
        </w:rPr>
        <w:t>5.9</w:t>
      </w:r>
      <w:r w:rsidR="00B552F2" w:rsidRPr="002822A4">
        <w:rPr>
          <w:b/>
          <w:bCs/>
        </w:rPr>
        <w:t xml:space="preserve">. </w:t>
      </w:r>
      <w:r w:rsidR="00B552F2" w:rsidRPr="002822A4">
        <w:t>No caso de ser ignorado, incerto ou inacessível o endereço do Fornecedor, a comunicação será feita por publicação no Diário Oficial, considerando-se cancelado o preço registrado a partir da última publicação.</w:t>
      </w:r>
    </w:p>
    <w:p w:rsidR="00B552F2" w:rsidRPr="002822A4" w:rsidRDefault="001C49D8" w:rsidP="002B1D1F">
      <w:pPr>
        <w:autoSpaceDE w:val="0"/>
        <w:autoSpaceDN w:val="0"/>
        <w:adjustRightInd w:val="0"/>
        <w:ind w:left="-360"/>
        <w:jc w:val="both"/>
      </w:pPr>
      <w:r>
        <w:rPr>
          <w:b/>
          <w:bCs/>
        </w:rPr>
        <w:t>5.10</w:t>
      </w:r>
      <w:r w:rsidR="00B552F2" w:rsidRPr="002822A4">
        <w:rPr>
          <w:b/>
          <w:bCs/>
        </w:rPr>
        <w:t xml:space="preserve">. </w:t>
      </w:r>
      <w:r w:rsidR="00B552F2" w:rsidRPr="002822A4">
        <w:t>A solicitação do Fornecedor para cancelamento dos preços registrados poderá não ser aceita pelo Órgão/Entidade, facultando-se a este neste caso, a aplicação das penalidades previstas em Edital.</w:t>
      </w:r>
    </w:p>
    <w:p w:rsidR="00B552F2" w:rsidRPr="002822A4" w:rsidRDefault="001C49D8" w:rsidP="002B1D1F">
      <w:pPr>
        <w:autoSpaceDE w:val="0"/>
        <w:autoSpaceDN w:val="0"/>
        <w:adjustRightInd w:val="0"/>
        <w:ind w:left="-360"/>
        <w:jc w:val="both"/>
      </w:pPr>
      <w:r>
        <w:rPr>
          <w:b/>
          <w:bCs/>
        </w:rPr>
        <w:lastRenderedPageBreak/>
        <w:t>5.11</w:t>
      </w:r>
      <w:r w:rsidR="00B552F2" w:rsidRPr="002822A4">
        <w:rPr>
          <w:b/>
          <w:bCs/>
        </w:rPr>
        <w:t xml:space="preserve">. </w:t>
      </w:r>
      <w:r w:rsidR="00B552F2" w:rsidRPr="002822A4">
        <w:t>Havendo o cancelamento do preço registrado, cessarão todas as atividades do FORNECEDOR relativas ao fornecimento de itens, permanecendo mantido o compromisso da garantia e assistência técnica dos equipamentos entregues anteriormente ao cancelamento.</w:t>
      </w:r>
    </w:p>
    <w:p w:rsidR="00B552F2" w:rsidRPr="002822A4" w:rsidRDefault="001C49D8" w:rsidP="002B1D1F">
      <w:pPr>
        <w:autoSpaceDE w:val="0"/>
        <w:autoSpaceDN w:val="0"/>
        <w:adjustRightInd w:val="0"/>
        <w:ind w:left="-360"/>
        <w:jc w:val="both"/>
      </w:pPr>
      <w:r>
        <w:rPr>
          <w:b/>
          <w:bCs/>
        </w:rPr>
        <w:t>5.12</w:t>
      </w:r>
      <w:r w:rsidR="00B552F2" w:rsidRPr="002822A4">
        <w:rPr>
          <w:b/>
          <w:bCs/>
        </w:rPr>
        <w:t xml:space="preserve">. </w:t>
      </w:r>
      <w:r w:rsidR="00B552F2" w:rsidRPr="002822A4">
        <w:t xml:space="preserve">Caso o município de </w:t>
      </w:r>
      <w:r w:rsidR="00CB2282" w:rsidRPr="002822A4">
        <w:t>Coração de Jesus</w:t>
      </w:r>
      <w:r w:rsidR="00B552F2" w:rsidRPr="002822A4">
        <w:t xml:space="preserve"> não se utilize da prerrogativa de cancelar a Ata de Registro de Preços, a seu exclusivo critério, poderá suspender a sua execução e/ou sustar o pagamento das faturas, até que o Fornecedor cumpra integralmente a condição contratual infringida.</w:t>
      </w:r>
    </w:p>
    <w:p w:rsidR="00B552F2" w:rsidRPr="002822A4" w:rsidRDefault="001C49D8" w:rsidP="002B1D1F">
      <w:pPr>
        <w:autoSpaceDE w:val="0"/>
        <w:autoSpaceDN w:val="0"/>
        <w:adjustRightInd w:val="0"/>
        <w:ind w:left="-360"/>
        <w:jc w:val="both"/>
      </w:pPr>
      <w:r>
        <w:rPr>
          <w:b/>
          <w:bCs/>
        </w:rPr>
        <w:t>5.13</w:t>
      </w:r>
      <w:r w:rsidR="00B552F2" w:rsidRPr="002822A4">
        <w:rPr>
          <w:b/>
          <w:bCs/>
        </w:rPr>
        <w:t xml:space="preserve">. </w:t>
      </w:r>
      <w:r w:rsidR="00B552F2" w:rsidRPr="002822A4">
        <w:t>Todas as alterações que se fizerem necessárias serão registradas por intermédio de lavratura de termo aditivo a ata de registro de preços.</w:t>
      </w:r>
    </w:p>
    <w:p w:rsidR="00B552F2" w:rsidRPr="002822A4" w:rsidRDefault="001C49D8" w:rsidP="002B1D1F">
      <w:pPr>
        <w:autoSpaceDE w:val="0"/>
        <w:autoSpaceDN w:val="0"/>
        <w:adjustRightInd w:val="0"/>
        <w:ind w:left="-360"/>
        <w:jc w:val="both"/>
      </w:pPr>
      <w:r>
        <w:rPr>
          <w:b/>
          <w:bCs/>
        </w:rPr>
        <w:t>5.14</w:t>
      </w:r>
      <w:r w:rsidR="00B552F2" w:rsidRPr="002822A4">
        <w:rPr>
          <w:b/>
          <w:bCs/>
        </w:rPr>
        <w:t xml:space="preserve">. </w:t>
      </w:r>
      <w:r w:rsidR="00B552F2" w:rsidRPr="002822A4">
        <w:t xml:space="preserve">É vedado caucionar ou utilizar a ata decorrente do registro de preços para qualquer operação financeira sem a prévia e expressa autorização da Prefeitura Municipal de </w:t>
      </w:r>
      <w:r w:rsidR="0090676F" w:rsidRPr="002822A4">
        <w:t>Coração de Jesus.</w:t>
      </w:r>
    </w:p>
    <w:p w:rsidR="00B552F2" w:rsidRPr="002822A4" w:rsidRDefault="00B552F2" w:rsidP="002B1D1F">
      <w:pPr>
        <w:autoSpaceDE w:val="0"/>
        <w:autoSpaceDN w:val="0"/>
        <w:adjustRightInd w:val="0"/>
        <w:ind w:left="-360"/>
        <w:jc w:val="both"/>
      </w:pPr>
    </w:p>
    <w:p w:rsidR="00B552F2" w:rsidRPr="002822A4" w:rsidRDefault="00B552F2" w:rsidP="002B1D1F">
      <w:pPr>
        <w:autoSpaceDE w:val="0"/>
        <w:autoSpaceDN w:val="0"/>
        <w:adjustRightInd w:val="0"/>
        <w:ind w:left="-360"/>
        <w:jc w:val="both"/>
        <w:rPr>
          <w:b/>
          <w:bCs/>
        </w:rPr>
      </w:pPr>
      <w:r w:rsidRPr="002822A4">
        <w:rPr>
          <w:b/>
          <w:bCs/>
        </w:rPr>
        <w:t>6 - DA DOTAÇÃO ORÇAMENTÁRIA</w:t>
      </w:r>
    </w:p>
    <w:p w:rsidR="00B552F2" w:rsidRPr="002822A4" w:rsidRDefault="00B552F2" w:rsidP="002B1D1F">
      <w:pPr>
        <w:autoSpaceDE w:val="0"/>
        <w:autoSpaceDN w:val="0"/>
        <w:adjustRightInd w:val="0"/>
        <w:ind w:left="-360"/>
        <w:jc w:val="both"/>
      </w:pPr>
      <w:r w:rsidRPr="002822A4">
        <w:rPr>
          <w:b/>
          <w:bCs/>
        </w:rPr>
        <w:t xml:space="preserve">6.1. </w:t>
      </w:r>
      <w:r w:rsidR="002172FD" w:rsidRPr="002822A4">
        <w:t xml:space="preserve">As despesas decorrentes </w:t>
      </w:r>
      <w:r w:rsidR="00CC390C" w:rsidRPr="002822A4">
        <w:t>da contratação do objeto deste Pregão</w:t>
      </w:r>
      <w:r w:rsidR="002172FD" w:rsidRPr="002822A4">
        <w:t xml:space="preserve"> correrão </w:t>
      </w:r>
      <w:r w:rsidR="00CC390C" w:rsidRPr="002822A4">
        <w:t>à conta dos recursos específicos consignados no orçamento da PREFEITURA MUNICIPAL DE CORAÇÃO DE JESUS</w:t>
      </w:r>
      <w:r w:rsidR="002172FD" w:rsidRPr="002822A4">
        <w:t>, constante</w:t>
      </w:r>
      <w:r w:rsidR="00CC390C" w:rsidRPr="002822A4">
        <w:t>s</w:t>
      </w:r>
      <w:r w:rsidR="002172FD" w:rsidRPr="002822A4">
        <w:t xml:space="preserve"> da Nota de Empenho especifica/contrato ou outro instrumento hábil.</w:t>
      </w:r>
    </w:p>
    <w:p w:rsidR="00B552F2" w:rsidRPr="002822A4" w:rsidRDefault="00B552F2" w:rsidP="002B1D1F">
      <w:pPr>
        <w:pStyle w:val="Default"/>
        <w:ind w:left="-360"/>
        <w:jc w:val="both"/>
        <w:rPr>
          <w:rFonts w:ascii="Times New Roman" w:hAnsi="Times New Roman" w:cs="Times New Roman"/>
          <w:color w:val="auto"/>
        </w:rPr>
      </w:pPr>
    </w:p>
    <w:p w:rsidR="00B552F2" w:rsidRPr="002822A4" w:rsidRDefault="00B552F2" w:rsidP="002B1D1F">
      <w:pPr>
        <w:autoSpaceDE w:val="0"/>
        <w:autoSpaceDN w:val="0"/>
        <w:adjustRightInd w:val="0"/>
        <w:ind w:left="-360"/>
        <w:jc w:val="both"/>
        <w:rPr>
          <w:b/>
          <w:bCs/>
        </w:rPr>
      </w:pPr>
      <w:r w:rsidRPr="002822A4">
        <w:rPr>
          <w:b/>
          <w:bCs/>
        </w:rPr>
        <w:t>7 - DO PAGAMENTO</w:t>
      </w:r>
    </w:p>
    <w:p w:rsidR="00B552F2" w:rsidRPr="002822A4" w:rsidRDefault="00B552F2" w:rsidP="002B1D1F">
      <w:pPr>
        <w:autoSpaceDE w:val="0"/>
        <w:autoSpaceDN w:val="0"/>
        <w:adjustRightInd w:val="0"/>
        <w:ind w:left="-360"/>
        <w:jc w:val="both"/>
      </w:pPr>
      <w:r w:rsidRPr="002822A4">
        <w:rPr>
          <w:b/>
          <w:bCs/>
        </w:rPr>
        <w:t xml:space="preserve">7.1. </w:t>
      </w:r>
      <w:r w:rsidRPr="002822A4">
        <w:t xml:space="preserve">O pagamento será efetuado mensalmente, conforme quantitativo entregue, e efetivado em até </w:t>
      </w:r>
      <w:r w:rsidR="008C2907" w:rsidRPr="002822A4">
        <w:t xml:space="preserve">30 </w:t>
      </w:r>
      <w:r w:rsidRPr="002822A4">
        <w:t>(</w:t>
      </w:r>
      <w:r w:rsidR="008C2907" w:rsidRPr="002822A4">
        <w:t>trinta</w:t>
      </w:r>
      <w:r w:rsidRPr="002822A4">
        <w:t>) dias após a entrega do objeto, mediante apresentação da nota fiscal/fatura devidamente atestada pelo fiscal do contratante.</w:t>
      </w:r>
    </w:p>
    <w:p w:rsidR="00B552F2" w:rsidRPr="002822A4" w:rsidRDefault="00B552F2" w:rsidP="002B1D1F">
      <w:pPr>
        <w:autoSpaceDE w:val="0"/>
        <w:autoSpaceDN w:val="0"/>
        <w:adjustRightInd w:val="0"/>
        <w:ind w:left="-360"/>
        <w:jc w:val="both"/>
      </w:pPr>
      <w:r w:rsidRPr="002822A4">
        <w:rPr>
          <w:b/>
          <w:bCs/>
        </w:rPr>
        <w:t xml:space="preserve">7.2. </w:t>
      </w:r>
      <w:r w:rsidRPr="002822A4">
        <w:t>A Contratada deverá indicar no corpo da Nota Fiscal/fatura, descrição e quantitativo dos materiais.</w:t>
      </w:r>
    </w:p>
    <w:p w:rsidR="00B552F2" w:rsidRPr="002822A4" w:rsidRDefault="00B552F2" w:rsidP="002B1D1F">
      <w:pPr>
        <w:autoSpaceDE w:val="0"/>
        <w:autoSpaceDN w:val="0"/>
        <w:adjustRightInd w:val="0"/>
        <w:ind w:left="-360"/>
        <w:jc w:val="both"/>
      </w:pPr>
      <w:r w:rsidRPr="002822A4">
        <w:rPr>
          <w:b/>
          <w:bCs/>
        </w:rPr>
        <w:t xml:space="preserve">7.3. </w:t>
      </w:r>
      <w:r w:rsidRPr="002822A4">
        <w:t>Deverá apresentar a Nota Fiscal de entrada do produto no ato da liquidação, procedimento de conferência, de acordo com o que determina a Lei 4.320/64, art. 3º, § 2º, I.</w:t>
      </w:r>
    </w:p>
    <w:p w:rsidR="00B552F2" w:rsidRPr="002822A4" w:rsidRDefault="00B552F2" w:rsidP="002B1D1F">
      <w:pPr>
        <w:autoSpaceDE w:val="0"/>
        <w:autoSpaceDN w:val="0"/>
        <w:adjustRightInd w:val="0"/>
        <w:ind w:left="-360"/>
        <w:jc w:val="both"/>
      </w:pPr>
      <w:r w:rsidRPr="002822A4">
        <w:rPr>
          <w:b/>
          <w:bCs/>
        </w:rPr>
        <w:t xml:space="preserve">7.4. </w:t>
      </w:r>
      <w:r w:rsidRPr="002822A4">
        <w:t xml:space="preserve">Caso constatado alguma irregularidade nas </w:t>
      </w:r>
      <w:r w:rsidRPr="002822A4">
        <w:rPr>
          <w:b/>
          <w:bCs/>
        </w:rPr>
        <w:t>Notas Fiscais/Faturas</w:t>
      </w:r>
      <w:r w:rsidRPr="002822A4">
        <w:t>, estas serão devolvidas a contratada, para as necessárias correções, com as informações que motivaram sua rejeição, contando-se o prazo para pagamento da data da sua reapresentação.</w:t>
      </w:r>
    </w:p>
    <w:p w:rsidR="00B552F2" w:rsidRPr="002822A4" w:rsidRDefault="00B552F2" w:rsidP="002B1D1F">
      <w:pPr>
        <w:autoSpaceDE w:val="0"/>
        <w:autoSpaceDN w:val="0"/>
        <w:adjustRightInd w:val="0"/>
        <w:ind w:left="-360"/>
        <w:jc w:val="both"/>
      </w:pPr>
      <w:r w:rsidRPr="002822A4">
        <w:rPr>
          <w:b/>
          <w:bCs/>
        </w:rPr>
        <w:t xml:space="preserve">7.5. </w:t>
      </w:r>
      <w:r w:rsidRPr="002822A4">
        <w:t>A omissão de qualquer despesa necessária à entrega dos materiais será interpretada como não existente ou já incluída nos preços, não podendo a licitante pleitear acréscimo após a entrega das Propostas.</w:t>
      </w:r>
    </w:p>
    <w:p w:rsidR="00B552F2" w:rsidRPr="002822A4" w:rsidRDefault="00B552F2" w:rsidP="002B1D1F">
      <w:pPr>
        <w:autoSpaceDE w:val="0"/>
        <w:autoSpaceDN w:val="0"/>
        <w:adjustRightInd w:val="0"/>
        <w:ind w:left="-360"/>
        <w:jc w:val="both"/>
      </w:pPr>
      <w:r w:rsidRPr="002822A4">
        <w:rPr>
          <w:b/>
          <w:bCs/>
        </w:rPr>
        <w:t xml:space="preserve">7.6. </w:t>
      </w:r>
      <w:r w:rsidRPr="002822A4">
        <w:t>Nenhum pagamento isentará o FORNECEDOR/CONTRATADA das suas responsabilidades e obrigações, nem implicará aceitação definitiva do fornecimento.</w:t>
      </w:r>
    </w:p>
    <w:p w:rsidR="00B552F2" w:rsidRPr="002822A4" w:rsidRDefault="00B552F2" w:rsidP="002B1D1F">
      <w:pPr>
        <w:autoSpaceDE w:val="0"/>
        <w:autoSpaceDN w:val="0"/>
        <w:adjustRightInd w:val="0"/>
        <w:ind w:left="-360"/>
        <w:jc w:val="both"/>
      </w:pPr>
      <w:r w:rsidRPr="002822A4">
        <w:rPr>
          <w:b/>
          <w:bCs/>
        </w:rPr>
        <w:t xml:space="preserve">7.7. </w:t>
      </w:r>
      <w:r w:rsidRPr="002822A4">
        <w:t>Não serão efetuados quaisquer pagamentos enquanto perdurar pendência de liquidação de obrigações, em virtude de penalidades impostas à CONTRATADA, ou inadimplência contratual.</w:t>
      </w:r>
    </w:p>
    <w:p w:rsidR="00B552F2" w:rsidRPr="002822A4" w:rsidRDefault="00B552F2" w:rsidP="002B1D1F">
      <w:pPr>
        <w:autoSpaceDE w:val="0"/>
        <w:autoSpaceDN w:val="0"/>
        <w:adjustRightInd w:val="0"/>
        <w:ind w:left="-360"/>
        <w:jc w:val="both"/>
      </w:pPr>
      <w:r w:rsidRPr="002822A4">
        <w:rPr>
          <w:b/>
          <w:bCs/>
        </w:rPr>
        <w:t xml:space="preserve">7.8. </w:t>
      </w:r>
      <w:r w:rsidRPr="002822A4">
        <w:t xml:space="preserve">A partir de 1º de dezembro de 2010, as operações de vendas destinadas a Órgão Público da Administração Federal,Estadual e Municipal, deverão ser acobertadas por Nota Fiscal Eletrônica, conforme Protocolo ICMS42/2009, recepcionado pelo Artigo 198-A-5-2 do RICMS. Informações através do site </w:t>
      </w:r>
      <w:hyperlink r:id="rId8" w:history="1">
        <w:r w:rsidRPr="002822A4">
          <w:rPr>
            <w:rStyle w:val="Hyperlink"/>
          </w:rPr>
          <w:t>www.sefaz.mt.gov.br/nfe</w:t>
        </w:r>
      </w:hyperlink>
      <w:r w:rsidRPr="002822A4">
        <w:t>.</w:t>
      </w:r>
    </w:p>
    <w:p w:rsidR="00B552F2" w:rsidRPr="002822A4" w:rsidRDefault="00B552F2" w:rsidP="002B1D1F">
      <w:pPr>
        <w:autoSpaceDE w:val="0"/>
        <w:autoSpaceDN w:val="0"/>
        <w:adjustRightInd w:val="0"/>
        <w:ind w:left="-360"/>
        <w:jc w:val="both"/>
      </w:pPr>
    </w:p>
    <w:p w:rsidR="00B552F2" w:rsidRPr="002822A4" w:rsidRDefault="00B552F2" w:rsidP="002B1D1F">
      <w:pPr>
        <w:autoSpaceDE w:val="0"/>
        <w:autoSpaceDN w:val="0"/>
        <w:adjustRightInd w:val="0"/>
        <w:ind w:left="-360"/>
        <w:jc w:val="both"/>
        <w:rPr>
          <w:b/>
          <w:bCs/>
        </w:rPr>
      </w:pPr>
      <w:r w:rsidRPr="002822A4">
        <w:rPr>
          <w:b/>
          <w:bCs/>
        </w:rPr>
        <w:t>8 - DO CANCELAMENTO DA ATA DE REGISTRO DE PREÇOS</w:t>
      </w:r>
    </w:p>
    <w:p w:rsidR="00B552F2" w:rsidRPr="002822A4" w:rsidRDefault="00B552F2" w:rsidP="002B1D1F">
      <w:pPr>
        <w:autoSpaceDE w:val="0"/>
        <w:autoSpaceDN w:val="0"/>
        <w:adjustRightInd w:val="0"/>
        <w:ind w:left="-360"/>
        <w:jc w:val="both"/>
      </w:pPr>
      <w:r w:rsidRPr="002822A4">
        <w:rPr>
          <w:b/>
          <w:bCs/>
        </w:rPr>
        <w:t xml:space="preserve">8.1. </w:t>
      </w:r>
      <w:r w:rsidRPr="002822A4">
        <w:t>A presente Ata de Registro de Preços poderá ser cancelada de pleno direito, nas seguintes situações:</w:t>
      </w:r>
    </w:p>
    <w:p w:rsidR="00B552F2" w:rsidRPr="002822A4" w:rsidRDefault="00B552F2" w:rsidP="002B1D1F">
      <w:pPr>
        <w:autoSpaceDE w:val="0"/>
        <w:autoSpaceDN w:val="0"/>
        <w:adjustRightInd w:val="0"/>
        <w:ind w:left="-360"/>
        <w:jc w:val="both"/>
      </w:pPr>
      <w:r w:rsidRPr="002822A4">
        <w:t>a) Quando o fornecedor não cumprir as obrigações constantes nesta Ata de Registro de Preços, no Edital e seus anexos;</w:t>
      </w:r>
    </w:p>
    <w:p w:rsidR="00B552F2" w:rsidRPr="002822A4" w:rsidRDefault="00B552F2" w:rsidP="002B1D1F">
      <w:pPr>
        <w:autoSpaceDE w:val="0"/>
        <w:autoSpaceDN w:val="0"/>
        <w:adjustRightInd w:val="0"/>
        <w:ind w:left="-360"/>
        <w:jc w:val="both"/>
      </w:pPr>
      <w:r w:rsidRPr="002822A4">
        <w:t>b) Quando o fornecedor der causa a rescisão administrativa da Nota de Empenho decorrente deste Registro de Preços, nas hipóteses previstas nos incisos de I a XII, XVII e XVIII do art. 78 da Lei 8.666/93;</w:t>
      </w:r>
    </w:p>
    <w:p w:rsidR="00B552F2" w:rsidRPr="002822A4" w:rsidRDefault="00B552F2" w:rsidP="002B1D1F">
      <w:pPr>
        <w:autoSpaceDE w:val="0"/>
        <w:autoSpaceDN w:val="0"/>
        <w:adjustRightInd w:val="0"/>
        <w:ind w:left="-360"/>
        <w:jc w:val="both"/>
      </w:pPr>
      <w:r w:rsidRPr="002822A4">
        <w:t>c) Em qualquer hipótese de inexecução total ou parcial da Nota de Empenho decorrente deste Registro;</w:t>
      </w:r>
    </w:p>
    <w:p w:rsidR="00B552F2" w:rsidRPr="002822A4" w:rsidRDefault="00B552F2" w:rsidP="002B1D1F">
      <w:pPr>
        <w:autoSpaceDE w:val="0"/>
        <w:autoSpaceDN w:val="0"/>
        <w:adjustRightInd w:val="0"/>
        <w:ind w:left="-360"/>
        <w:jc w:val="both"/>
      </w:pPr>
      <w:r w:rsidRPr="002822A4">
        <w:t>d) Os preços registrados se apresentarem superiores aos praticados no mercado;</w:t>
      </w:r>
    </w:p>
    <w:p w:rsidR="00B552F2" w:rsidRPr="002822A4" w:rsidRDefault="00B552F2" w:rsidP="002B1D1F">
      <w:pPr>
        <w:autoSpaceDE w:val="0"/>
        <w:autoSpaceDN w:val="0"/>
        <w:adjustRightInd w:val="0"/>
        <w:ind w:left="-360"/>
        <w:jc w:val="both"/>
      </w:pPr>
      <w:r w:rsidRPr="002822A4">
        <w:t>e) Por razões de interesse público devidamente demonstradas e justificadas;</w:t>
      </w:r>
    </w:p>
    <w:p w:rsidR="00B552F2" w:rsidRPr="002822A4" w:rsidRDefault="00B552F2" w:rsidP="002B1D1F">
      <w:pPr>
        <w:autoSpaceDE w:val="0"/>
        <w:autoSpaceDN w:val="0"/>
        <w:adjustRightInd w:val="0"/>
        <w:ind w:left="-360"/>
        <w:jc w:val="both"/>
      </w:pPr>
    </w:p>
    <w:p w:rsidR="00B552F2" w:rsidRPr="002822A4" w:rsidRDefault="00B552F2" w:rsidP="002B1D1F">
      <w:pPr>
        <w:autoSpaceDE w:val="0"/>
        <w:autoSpaceDN w:val="0"/>
        <w:adjustRightInd w:val="0"/>
        <w:ind w:left="-360"/>
        <w:jc w:val="both"/>
        <w:rPr>
          <w:b/>
          <w:bCs/>
        </w:rPr>
      </w:pPr>
      <w:r w:rsidRPr="002822A4">
        <w:rPr>
          <w:b/>
          <w:bCs/>
        </w:rPr>
        <w:lastRenderedPageBreak/>
        <w:t>9 - DAS PENALIDADES</w:t>
      </w:r>
    </w:p>
    <w:p w:rsidR="00B552F2" w:rsidRPr="002822A4" w:rsidRDefault="00B552F2" w:rsidP="002B1D1F">
      <w:pPr>
        <w:autoSpaceDE w:val="0"/>
        <w:autoSpaceDN w:val="0"/>
        <w:adjustRightInd w:val="0"/>
        <w:ind w:left="-360"/>
        <w:jc w:val="both"/>
      </w:pPr>
      <w:r w:rsidRPr="002822A4">
        <w:rPr>
          <w:b/>
          <w:bCs/>
        </w:rPr>
        <w:t xml:space="preserve">9.1. </w:t>
      </w:r>
      <w:r w:rsidRPr="002822A4">
        <w:t xml:space="preserve">O descumprimento injustificado das obrigações assumidas nos termos do Edital e da Ata de Registro de Preços sujeita a CONTRATADA, a juízo da administração, garantida a prévia e ampla defesa, à multa moratória de 0,5% (meio por cento) por dia de atraso, até o limite de 10% (dez por cento), sobre o valor contratado, consoante o </w:t>
      </w:r>
      <w:r w:rsidRPr="002822A4">
        <w:rPr>
          <w:i/>
          <w:iCs/>
        </w:rPr>
        <w:t xml:space="preserve">caput </w:t>
      </w:r>
      <w:r w:rsidRPr="002822A4">
        <w:t>e §§ do art. 86 da Lei 8.666/93.</w:t>
      </w:r>
    </w:p>
    <w:p w:rsidR="00B552F2" w:rsidRPr="002822A4" w:rsidRDefault="00B552F2" w:rsidP="002B1D1F">
      <w:pPr>
        <w:autoSpaceDE w:val="0"/>
        <w:autoSpaceDN w:val="0"/>
        <w:adjustRightInd w:val="0"/>
        <w:ind w:left="-360"/>
        <w:jc w:val="both"/>
      </w:pPr>
      <w:r w:rsidRPr="002822A4">
        <w:rPr>
          <w:b/>
          <w:bCs/>
        </w:rPr>
        <w:t xml:space="preserve">9.1.1. </w:t>
      </w:r>
      <w:r w:rsidRPr="002822A4">
        <w:t>A multa prevista no item acima será descontada dos créditos que a contratada possuir com o Órgão/Entidade e pode cumular com as demais sanções administrativas, inclusive com as multas previstas no Edital.</w:t>
      </w:r>
    </w:p>
    <w:p w:rsidR="00B552F2" w:rsidRPr="002822A4" w:rsidRDefault="00B552F2" w:rsidP="002B1D1F">
      <w:pPr>
        <w:autoSpaceDE w:val="0"/>
        <w:autoSpaceDN w:val="0"/>
        <w:adjustRightInd w:val="0"/>
        <w:ind w:left="-360"/>
        <w:jc w:val="both"/>
      </w:pPr>
      <w:r w:rsidRPr="002822A4">
        <w:rPr>
          <w:b/>
          <w:bCs/>
        </w:rPr>
        <w:t xml:space="preserve">9.2. </w:t>
      </w:r>
      <w:r w:rsidRPr="002822A4">
        <w:t>Se a adjudicatária recusar-se a assinar a Ata de Registro de Preços e retirar a nota de empenho injustificadamente ou se não apresentar situação regular no ato da feitura da mesma, garantida a prévia e ampla defesa, sujeita-se às seguintes penalidades:</w:t>
      </w:r>
    </w:p>
    <w:p w:rsidR="00B552F2" w:rsidRPr="002822A4" w:rsidRDefault="00B552F2" w:rsidP="002B1D1F">
      <w:pPr>
        <w:autoSpaceDE w:val="0"/>
        <w:autoSpaceDN w:val="0"/>
        <w:adjustRightInd w:val="0"/>
        <w:ind w:left="-360"/>
        <w:jc w:val="both"/>
      </w:pPr>
      <w:r w:rsidRPr="002822A4">
        <w:rPr>
          <w:b/>
          <w:bCs/>
        </w:rPr>
        <w:t xml:space="preserve">a) </w:t>
      </w:r>
      <w:r w:rsidRPr="002822A4">
        <w:t>Advertência por escrito;</w:t>
      </w:r>
    </w:p>
    <w:p w:rsidR="00B552F2" w:rsidRPr="002822A4" w:rsidRDefault="00B552F2" w:rsidP="002B1D1F">
      <w:pPr>
        <w:autoSpaceDE w:val="0"/>
        <w:autoSpaceDN w:val="0"/>
        <w:adjustRightInd w:val="0"/>
        <w:ind w:left="-360"/>
        <w:jc w:val="both"/>
      </w:pPr>
      <w:r w:rsidRPr="002822A4">
        <w:rPr>
          <w:b/>
          <w:bCs/>
        </w:rPr>
        <w:t xml:space="preserve">b) </w:t>
      </w:r>
      <w:r w:rsidRPr="002822A4">
        <w:t>Multa de até 10% (dez por cento) sobre o valor adjudicado;</w:t>
      </w:r>
    </w:p>
    <w:p w:rsidR="00B552F2" w:rsidRPr="002822A4" w:rsidRDefault="00B552F2" w:rsidP="002B1D1F">
      <w:pPr>
        <w:autoSpaceDE w:val="0"/>
        <w:autoSpaceDN w:val="0"/>
        <w:adjustRightInd w:val="0"/>
        <w:ind w:left="-360"/>
        <w:jc w:val="both"/>
      </w:pPr>
      <w:r w:rsidRPr="002822A4">
        <w:rPr>
          <w:b/>
          <w:bCs/>
        </w:rPr>
        <w:t xml:space="preserve">c) </w:t>
      </w:r>
      <w:r w:rsidRPr="002822A4">
        <w:t>Suspensão temporária de participar de licitação e impedimento de contratar com a Administração Pública por prazo de até 0</w:t>
      </w:r>
      <w:r w:rsidR="00241E4C" w:rsidRPr="002822A4">
        <w:t>5</w:t>
      </w:r>
      <w:r w:rsidRPr="002822A4">
        <w:t xml:space="preserve"> (</w:t>
      </w:r>
      <w:r w:rsidR="00241E4C" w:rsidRPr="002822A4">
        <w:t>cinco</w:t>
      </w:r>
      <w:r w:rsidRPr="002822A4">
        <w:t>) anos, e;</w:t>
      </w:r>
    </w:p>
    <w:p w:rsidR="00B552F2" w:rsidRPr="002822A4" w:rsidRDefault="00B552F2" w:rsidP="002B1D1F">
      <w:pPr>
        <w:autoSpaceDE w:val="0"/>
        <w:autoSpaceDN w:val="0"/>
        <w:adjustRightInd w:val="0"/>
        <w:ind w:left="-360"/>
        <w:jc w:val="both"/>
      </w:pPr>
      <w:r w:rsidRPr="002822A4">
        <w:rPr>
          <w:b/>
          <w:bCs/>
        </w:rPr>
        <w:t xml:space="preserve">d) </w:t>
      </w:r>
      <w:r w:rsidRPr="002822A4">
        <w:t>Declaração de inidoneidade para licitar ou contratar com a Administração Pública.</w:t>
      </w:r>
    </w:p>
    <w:p w:rsidR="00B552F2" w:rsidRPr="002822A4" w:rsidRDefault="00B552F2" w:rsidP="002B1D1F">
      <w:pPr>
        <w:autoSpaceDE w:val="0"/>
        <w:autoSpaceDN w:val="0"/>
        <w:adjustRightInd w:val="0"/>
        <w:ind w:left="-360"/>
        <w:jc w:val="both"/>
      </w:pPr>
      <w:r w:rsidRPr="002822A4">
        <w:rPr>
          <w:b/>
          <w:bCs/>
        </w:rPr>
        <w:t xml:space="preserve">9.3. </w:t>
      </w:r>
      <w:r w:rsidRPr="002822A4">
        <w:t>A licitante, adjudicatária ou CONTRATADA que deixar de entregar ou apresentar documentação falsa exigida para o certame, ensejar o retardamento da execução de seu objeto, não mantiver a proposta, falhar ou fraudar na execução do contrato, comportar-se de modo inidôneo ou cometer fraude fiscal,</w:t>
      </w:r>
    </w:p>
    <w:p w:rsidR="00B552F2" w:rsidRPr="002822A4" w:rsidRDefault="00B552F2" w:rsidP="002B1D1F">
      <w:pPr>
        <w:autoSpaceDE w:val="0"/>
        <w:autoSpaceDN w:val="0"/>
        <w:adjustRightInd w:val="0"/>
        <w:ind w:left="-360"/>
        <w:jc w:val="both"/>
      </w:pPr>
      <w:r w:rsidRPr="002822A4">
        <w:t>garantida prévia e ampla defesa, ficará impedida de licitar e contratar com o Município pelo prazo de até cinco anos e, se for o caso, será descredenciada do Cadastro Geral de Fornecedores por igual período, sem prejuízo da ação penal correspondente na forma da lei.</w:t>
      </w:r>
    </w:p>
    <w:p w:rsidR="00B552F2" w:rsidRPr="002822A4" w:rsidRDefault="00B552F2" w:rsidP="002B1D1F">
      <w:pPr>
        <w:autoSpaceDE w:val="0"/>
        <w:autoSpaceDN w:val="0"/>
        <w:adjustRightInd w:val="0"/>
        <w:ind w:left="-360"/>
        <w:jc w:val="both"/>
      </w:pPr>
      <w:r w:rsidRPr="002822A4">
        <w:rPr>
          <w:b/>
          <w:bCs/>
        </w:rPr>
        <w:t xml:space="preserve">9.4. </w:t>
      </w:r>
      <w:r w:rsidRPr="002822A4">
        <w:t>Do ato que aplicar a penalidade caberá recurso, no prazo de (05) cinco dias úteis, a contar da ciência da intimação, podendo a Administração reconsiderar sua decisão ou nesse prazo encaminhá-lo devidamente informado para a apreciação e decisão superior, dentro do mesmo prazo.</w:t>
      </w:r>
    </w:p>
    <w:p w:rsidR="00B552F2" w:rsidRPr="002822A4" w:rsidRDefault="00B552F2" w:rsidP="002B1D1F">
      <w:pPr>
        <w:autoSpaceDE w:val="0"/>
        <w:autoSpaceDN w:val="0"/>
        <w:adjustRightInd w:val="0"/>
        <w:ind w:left="-360"/>
        <w:jc w:val="both"/>
      </w:pPr>
      <w:r w:rsidRPr="002822A4">
        <w:rPr>
          <w:b/>
          <w:bCs/>
        </w:rPr>
        <w:t xml:space="preserve">9.5. </w:t>
      </w:r>
      <w:r w:rsidRPr="002822A4">
        <w:t>Serão publicadas no Diário Oficial do E</w:t>
      </w:r>
      <w:r w:rsidR="00EE4254">
        <w:t>nte</w:t>
      </w:r>
      <w:r w:rsidRPr="002822A4">
        <w:t xml:space="preserve"> as sanções administrativas previstas nesta seção, inclusive a reabilitação perante a Administração Pública.</w:t>
      </w:r>
    </w:p>
    <w:p w:rsidR="00B552F2" w:rsidRPr="002822A4" w:rsidRDefault="00B552F2" w:rsidP="002B1D1F">
      <w:pPr>
        <w:autoSpaceDE w:val="0"/>
        <w:autoSpaceDN w:val="0"/>
        <w:adjustRightInd w:val="0"/>
        <w:ind w:left="-360"/>
        <w:jc w:val="both"/>
      </w:pPr>
      <w:r w:rsidRPr="002822A4">
        <w:rPr>
          <w:b/>
          <w:bCs/>
        </w:rPr>
        <w:t xml:space="preserve">9.6. </w:t>
      </w:r>
      <w:r w:rsidRPr="002822A4">
        <w:t>As multas previstas nesta seção não eximem a adjudicatária da reparação dos eventuais danos, perdas ou prejuízos que seu ato punível venha causar ao ÓRGÃO.</w:t>
      </w:r>
    </w:p>
    <w:p w:rsidR="00B552F2" w:rsidRPr="002822A4" w:rsidRDefault="00B552F2" w:rsidP="002B1D1F">
      <w:pPr>
        <w:autoSpaceDE w:val="0"/>
        <w:autoSpaceDN w:val="0"/>
        <w:adjustRightInd w:val="0"/>
        <w:ind w:left="-360"/>
        <w:jc w:val="both"/>
      </w:pPr>
      <w:r w:rsidRPr="002822A4">
        <w:rPr>
          <w:b/>
          <w:bCs/>
        </w:rPr>
        <w:t xml:space="preserve">9.7. </w:t>
      </w:r>
      <w:r w:rsidRPr="002822A4">
        <w:t>De acordo com o estabelecido em lei, poderão ser acrescidas sanções administrativas previstas em instrumento convocatório e no contrato.</w:t>
      </w:r>
    </w:p>
    <w:p w:rsidR="00B552F2" w:rsidRPr="002822A4" w:rsidRDefault="00B552F2" w:rsidP="002B1D1F">
      <w:pPr>
        <w:autoSpaceDE w:val="0"/>
        <w:autoSpaceDN w:val="0"/>
        <w:adjustRightInd w:val="0"/>
        <w:ind w:left="-360"/>
        <w:jc w:val="both"/>
      </w:pPr>
    </w:p>
    <w:p w:rsidR="00B552F2" w:rsidRPr="002822A4" w:rsidRDefault="00EE4254" w:rsidP="002B1D1F">
      <w:pPr>
        <w:widowControl w:val="0"/>
        <w:ind w:left="-360"/>
        <w:jc w:val="both"/>
      </w:pPr>
      <w:r>
        <w:rPr>
          <w:b/>
          <w:bCs/>
        </w:rPr>
        <w:t>10 - DISPOSIÇÕ</w:t>
      </w:r>
      <w:r w:rsidR="00B552F2" w:rsidRPr="002822A4">
        <w:rPr>
          <w:b/>
          <w:bCs/>
        </w:rPr>
        <w:t>ES FINAIS</w:t>
      </w:r>
    </w:p>
    <w:p w:rsidR="00B552F2" w:rsidRPr="002822A4" w:rsidRDefault="00B552F2" w:rsidP="002B1D1F">
      <w:pPr>
        <w:autoSpaceDE w:val="0"/>
        <w:autoSpaceDN w:val="0"/>
        <w:adjustRightInd w:val="0"/>
        <w:ind w:left="-360"/>
      </w:pPr>
      <w:r w:rsidRPr="002822A4">
        <w:t>10.1. As partes ficam, ainda, adstritas às seguintes disposições:</w:t>
      </w:r>
    </w:p>
    <w:p w:rsidR="00B552F2" w:rsidRPr="002822A4" w:rsidRDefault="00B552F2" w:rsidP="002B1D1F">
      <w:pPr>
        <w:autoSpaceDE w:val="0"/>
        <w:autoSpaceDN w:val="0"/>
        <w:adjustRightInd w:val="0"/>
        <w:ind w:left="-360"/>
        <w:jc w:val="both"/>
      </w:pPr>
      <w:r w:rsidRPr="002822A4">
        <w:t>I Todas as alterações que se fizerem necessárias serão registradas por intermédio de lavratura de termo aditivo a presente Ata de Registro de Preços.</w:t>
      </w:r>
    </w:p>
    <w:p w:rsidR="00B552F2" w:rsidRPr="002822A4" w:rsidRDefault="00B552F2" w:rsidP="002B1D1F">
      <w:pPr>
        <w:autoSpaceDE w:val="0"/>
        <w:autoSpaceDN w:val="0"/>
        <w:adjustRightInd w:val="0"/>
        <w:ind w:left="-360"/>
        <w:jc w:val="both"/>
      </w:pPr>
      <w:r w:rsidRPr="002822A4">
        <w:t xml:space="preserve">II Vinculam-se a esta Ata, para fins de análise técnica, jurídica e decisão superior o Edital de Pregão nº. </w:t>
      </w:r>
      <w:r w:rsidR="002C7DC6">
        <w:t>65</w:t>
      </w:r>
      <w:r w:rsidR="00B47C9E">
        <w:t>/2017</w:t>
      </w:r>
      <w:r w:rsidRPr="002822A4">
        <w:t xml:space="preserve"> e seus anexos e as propostas das classificadas.</w:t>
      </w:r>
    </w:p>
    <w:p w:rsidR="00B552F2" w:rsidRPr="002822A4" w:rsidRDefault="00B552F2" w:rsidP="002B1D1F">
      <w:pPr>
        <w:autoSpaceDE w:val="0"/>
        <w:autoSpaceDN w:val="0"/>
        <w:adjustRightInd w:val="0"/>
        <w:ind w:left="-360"/>
        <w:jc w:val="both"/>
      </w:pPr>
      <w:r w:rsidRPr="002822A4">
        <w:t>III É vedado caucionar ou utilizar esta Ata decorrente do presente registro para qualquer operação financeira, sem prévia e expressa autorização da secretaria municipal de administração.</w:t>
      </w:r>
    </w:p>
    <w:p w:rsidR="00B552F2" w:rsidRPr="002822A4" w:rsidRDefault="00B552F2" w:rsidP="002B1D1F">
      <w:pPr>
        <w:autoSpaceDE w:val="0"/>
        <w:autoSpaceDN w:val="0"/>
        <w:adjustRightInd w:val="0"/>
        <w:ind w:left="-360"/>
        <w:jc w:val="both"/>
      </w:pPr>
    </w:p>
    <w:p w:rsidR="00B552F2" w:rsidRPr="002822A4" w:rsidRDefault="00B552F2" w:rsidP="002B1D1F">
      <w:pPr>
        <w:autoSpaceDE w:val="0"/>
        <w:autoSpaceDN w:val="0"/>
        <w:adjustRightInd w:val="0"/>
        <w:ind w:left="-360"/>
        <w:jc w:val="both"/>
        <w:rPr>
          <w:b/>
        </w:rPr>
      </w:pPr>
      <w:r w:rsidRPr="002822A4">
        <w:rPr>
          <w:b/>
        </w:rPr>
        <w:t>11 - DO FORO</w:t>
      </w:r>
    </w:p>
    <w:p w:rsidR="00B552F2" w:rsidRPr="002822A4" w:rsidRDefault="00B552F2" w:rsidP="002B1D1F">
      <w:pPr>
        <w:autoSpaceDE w:val="0"/>
        <w:autoSpaceDN w:val="0"/>
        <w:adjustRightInd w:val="0"/>
        <w:ind w:left="-360"/>
        <w:jc w:val="both"/>
      </w:pPr>
      <w:r w:rsidRPr="002822A4">
        <w:t xml:space="preserve">11.1. As partes contratantes elegem o foro de </w:t>
      </w:r>
      <w:r w:rsidR="00241E4C" w:rsidRPr="002822A4">
        <w:t>Coração de Jesus</w:t>
      </w:r>
      <w:r w:rsidRPr="002822A4">
        <w:t xml:space="preserve"> - MG como competente para dirimir quaisquer questões oriundas da presente Ata de Registro de Preço, inclusive os casos omissos, que não puderem ser resolvidos pela via administrativa, renunciando a qualquer outro, por mais privilegiado que seja.</w:t>
      </w:r>
    </w:p>
    <w:p w:rsidR="00B552F2" w:rsidRPr="002822A4" w:rsidRDefault="00B552F2" w:rsidP="002B1D1F">
      <w:pPr>
        <w:autoSpaceDE w:val="0"/>
        <w:autoSpaceDN w:val="0"/>
        <w:adjustRightInd w:val="0"/>
        <w:ind w:left="-360"/>
        <w:jc w:val="both"/>
      </w:pPr>
    </w:p>
    <w:p w:rsidR="00A0616F" w:rsidRDefault="00A0616F" w:rsidP="002B1D1F">
      <w:pPr>
        <w:pStyle w:val="Corpodetexto"/>
        <w:widowControl w:val="0"/>
        <w:ind w:left="-360"/>
        <w:jc w:val="center"/>
        <w:rPr>
          <w:sz w:val="24"/>
          <w:szCs w:val="24"/>
        </w:rPr>
      </w:pPr>
    </w:p>
    <w:p w:rsidR="00A0616F" w:rsidRDefault="00A0616F" w:rsidP="002B1D1F">
      <w:pPr>
        <w:pStyle w:val="Corpodetexto"/>
        <w:widowControl w:val="0"/>
        <w:ind w:left="-360"/>
        <w:jc w:val="center"/>
        <w:rPr>
          <w:sz w:val="24"/>
          <w:szCs w:val="24"/>
        </w:rPr>
      </w:pPr>
    </w:p>
    <w:p w:rsidR="009925BF" w:rsidRDefault="009925BF" w:rsidP="002B1D1F">
      <w:pPr>
        <w:pStyle w:val="Corpodetexto"/>
        <w:widowControl w:val="0"/>
        <w:ind w:left="-360"/>
        <w:jc w:val="center"/>
        <w:rPr>
          <w:sz w:val="24"/>
          <w:szCs w:val="24"/>
        </w:rPr>
      </w:pPr>
    </w:p>
    <w:p w:rsidR="009925BF" w:rsidRDefault="009925BF" w:rsidP="002B1D1F">
      <w:pPr>
        <w:pStyle w:val="Corpodetexto"/>
        <w:widowControl w:val="0"/>
        <w:ind w:left="-360"/>
        <w:jc w:val="center"/>
        <w:rPr>
          <w:sz w:val="24"/>
          <w:szCs w:val="24"/>
        </w:rPr>
      </w:pPr>
    </w:p>
    <w:p w:rsidR="00B552F2" w:rsidRDefault="00241E4C" w:rsidP="002B1D1F">
      <w:pPr>
        <w:pStyle w:val="Corpodetexto"/>
        <w:widowControl w:val="0"/>
        <w:ind w:left="-360"/>
        <w:jc w:val="center"/>
        <w:rPr>
          <w:sz w:val="24"/>
          <w:szCs w:val="24"/>
        </w:rPr>
      </w:pPr>
      <w:r w:rsidRPr="002822A4">
        <w:rPr>
          <w:sz w:val="24"/>
          <w:szCs w:val="24"/>
        </w:rPr>
        <w:lastRenderedPageBreak/>
        <w:t>Coração de Jesus</w:t>
      </w:r>
      <w:r w:rsidR="009925BF">
        <w:rPr>
          <w:sz w:val="24"/>
          <w:szCs w:val="24"/>
        </w:rPr>
        <w:t xml:space="preserve"> (MG),11</w:t>
      </w:r>
      <w:r w:rsidR="00B552F2" w:rsidRPr="002822A4">
        <w:rPr>
          <w:sz w:val="24"/>
          <w:szCs w:val="24"/>
        </w:rPr>
        <w:t xml:space="preserve"> de </w:t>
      </w:r>
      <w:r w:rsidR="009925BF">
        <w:rPr>
          <w:sz w:val="24"/>
          <w:szCs w:val="24"/>
        </w:rPr>
        <w:t>Dezembro</w:t>
      </w:r>
      <w:r w:rsidR="005B57BC" w:rsidRPr="002822A4">
        <w:rPr>
          <w:sz w:val="24"/>
          <w:szCs w:val="24"/>
        </w:rPr>
        <w:t xml:space="preserve"> de </w:t>
      </w:r>
      <w:r w:rsidR="00B47C9E">
        <w:rPr>
          <w:sz w:val="24"/>
          <w:szCs w:val="24"/>
        </w:rPr>
        <w:t>2017</w:t>
      </w:r>
      <w:r w:rsidR="00B552F2" w:rsidRPr="002822A4">
        <w:rPr>
          <w:sz w:val="24"/>
          <w:szCs w:val="24"/>
        </w:rPr>
        <w:t>.</w:t>
      </w:r>
    </w:p>
    <w:p w:rsidR="009925BF" w:rsidRDefault="009925BF" w:rsidP="002B1D1F">
      <w:pPr>
        <w:pStyle w:val="Corpodetexto"/>
        <w:widowControl w:val="0"/>
        <w:ind w:left="-360"/>
        <w:jc w:val="center"/>
        <w:rPr>
          <w:sz w:val="24"/>
          <w:szCs w:val="24"/>
        </w:rPr>
      </w:pPr>
    </w:p>
    <w:p w:rsidR="009925BF" w:rsidRDefault="009925BF" w:rsidP="002B1D1F">
      <w:pPr>
        <w:pStyle w:val="Corpodetexto"/>
        <w:widowControl w:val="0"/>
        <w:ind w:left="-360"/>
        <w:jc w:val="center"/>
        <w:rPr>
          <w:sz w:val="24"/>
          <w:szCs w:val="24"/>
        </w:rPr>
      </w:pPr>
    </w:p>
    <w:p w:rsidR="009925BF" w:rsidRPr="002822A4" w:rsidRDefault="009925BF" w:rsidP="002B1D1F">
      <w:pPr>
        <w:pStyle w:val="Corpodetexto"/>
        <w:widowControl w:val="0"/>
        <w:ind w:left="-360"/>
        <w:jc w:val="center"/>
        <w:rPr>
          <w:sz w:val="24"/>
          <w:szCs w:val="24"/>
        </w:rPr>
      </w:pPr>
    </w:p>
    <w:p w:rsidR="00B552F2" w:rsidRPr="002822A4" w:rsidRDefault="00B552F2" w:rsidP="002B1D1F">
      <w:pPr>
        <w:pStyle w:val="Corpodetexto"/>
        <w:widowControl w:val="0"/>
        <w:ind w:left="-360"/>
        <w:rPr>
          <w:sz w:val="24"/>
          <w:szCs w:val="24"/>
        </w:rPr>
      </w:pPr>
    </w:p>
    <w:p w:rsidR="00B552F2" w:rsidRPr="002822A4" w:rsidRDefault="00B552F2" w:rsidP="002B1D1F">
      <w:pPr>
        <w:pStyle w:val="Corpodetexto"/>
        <w:widowControl w:val="0"/>
        <w:ind w:left="-360"/>
        <w:rPr>
          <w:sz w:val="24"/>
          <w:szCs w:val="24"/>
        </w:rPr>
      </w:pPr>
      <w:r w:rsidRPr="002822A4">
        <w:rPr>
          <w:sz w:val="24"/>
          <w:szCs w:val="24"/>
        </w:rPr>
        <w:t>________________________________                  _________________________________</w:t>
      </w:r>
    </w:p>
    <w:p w:rsidR="00B552F2" w:rsidRPr="002822A4" w:rsidRDefault="00B552F2" w:rsidP="002B1D1F">
      <w:pPr>
        <w:pStyle w:val="Corpodetexto"/>
        <w:widowControl w:val="0"/>
        <w:ind w:left="-360"/>
        <w:rPr>
          <w:sz w:val="24"/>
          <w:szCs w:val="24"/>
        </w:rPr>
      </w:pPr>
      <w:r w:rsidRPr="002822A4">
        <w:rPr>
          <w:sz w:val="24"/>
          <w:szCs w:val="24"/>
        </w:rPr>
        <w:t>CONTRATANTE                                                          CONTRATADO (A)</w:t>
      </w:r>
    </w:p>
    <w:p w:rsidR="00B552F2" w:rsidRPr="002822A4" w:rsidRDefault="00B552F2" w:rsidP="002B1D1F">
      <w:pPr>
        <w:pStyle w:val="Corpodetexto"/>
        <w:widowControl w:val="0"/>
        <w:ind w:left="-360"/>
        <w:rPr>
          <w:sz w:val="24"/>
          <w:szCs w:val="24"/>
        </w:rPr>
      </w:pPr>
      <w:r w:rsidRPr="002822A4">
        <w:rPr>
          <w:sz w:val="24"/>
          <w:szCs w:val="24"/>
        </w:rPr>
        <w:t xml:space="preserve">Prefeitura Municipal de </w:t>
      </w:r>
      <w:r w:rsidR="00241E4C" w:rsidRPr="002822A4">
        <w:rPr>
          <w:sz w:val="24"/>
          <w:szCs w:val="24"/>
        </w:rPr>
        <w:t xml:space="preserve">Coração de Jesus   </w:t>
      </w:r>
      <w:r w:rsidR="00BE59CA">
        <w:rPr>
          <w:sz w:val="24"/>
          <w:szCs w:val="24"/>
        </w:rPr>
        <w:t xml:space="preserve">  </w:t>
      </w:r>
      <w:r w:rsidR="009925BF">
        <w:rPr>
          <w:sz w:val="24"/>
          <w:szCs w:val="24"/>
        </w:rPr>
        <w:t xml:space="preserve"> Empresa: </w:t>
      </w:r>
      <w:r w:rsidR="00BE59CA" w:rsidRPr="00BE59CA">
        <w:rPr>
          <w:sz w:val="24"/>
          <w:szCs w:val="24"/>
        </w:rPr>
        <w:t>Igor Emanuel Andrade Castro-Me</w:t>
      </w:r>
    </w:p>
    <w:p w:rsidR="00B552F2" w:rsidRPr="002822A4" w:rsidRDefault="00B47C9E" w:rsidP="002B1D1F">
      <w:pPr>
        <w:pStyle w:val="Corpodetexto"/>
        <w:widowControl w:val="0"/>
        <w:ind w:left="-360"/>
        <w:rPr>
          <w:sz w:val="24"/>
          <w:szCs w:val="24"/>
        </w:rPr>
      </w:pPr>
      <w:r>
        <w:rPr>
          <w:sz w:val="24"/>
          <w:szCs w:val="24"/>
        </w:rPr>
        <w:t xml:space="preserve">Robson Adalberto Mota Dias </w:t>
      </w:r>
      <w:r w:rsidR="00B552F2" w:rsidRPr="002822A4">
        <w:rPr>
          <w:sz w:val="24"/>
          <w:szCs w:val="24"/>
        </w:rPr>
        <w:t xml:space="preserve">                       </w:t>
      </w:r>
      <w:r w:rsidR="00241E4C" w:rsidRPr="002822A4">
        <w:rPr>
          <w:sz w:val="24"/>
          <w:szCs w:val="24"/>
        </w:rPr>
        <w:t xml:space="preserve">   </w:t>
      </w:r>
      <w:r w:rsidR="009925BF">
        <w:rPr>
          <w:sz w:val="24"/>
          <w:szCs w:val="24"/>
        </w:rPr>
        <w:t xml:space="preserve">Rep. Legal: </w:t>
      </w:r>
      <w:r w:rsidR="00BE59CA" w:rsidRPr="00BE59CA">
        <w:rPr>
          <w:sz w:val="24"/>
          <w:szCs w:val="24"/>
        </w:rPr>
        <w:t>Igor Emanuel Andrade Castro</w:t>
      </w:r>
    </w:p>
    <w:p w:rsidR="00B552F2" w:rsidRDefault="009925BF" w:rsidP="009925BF">
      <w:pPr>
        <w:pStyle w:val="Corpodetexto"/>
        <w:widowControl w:val="0"/>
        <w:rPr>
          <w:sz w:val="24"/>
          <w:szCs w:val="24"/>
        </w:rPr>
      </w:pPr>
      <w:r>
        <w:rPr>
          <w:sz w:val="24"/>
          <w:szCs w:val="24"/>
        </w:rPr>
        <w:t xml:space="preserve">              </w:t>
      </w:r>
      <w:r w:rsidR="00B552F2" w:rsidRPr="002822A4">
        <w:rPr>
          <w:sz w:val="24"/>
          <w:szCs w:val="24"/>
        </w:rPr>
        <w:t xml:space="preserve"> </w:t>
      </w:r>
      <w:r>
        <w:rPr>
          <w:sz w:val="24"/>
          <w:szCs w:val="24"/>
        </w:rPr>
        <w:t xml:space="preserve">                             </w:t>
      </w:r>
      <w:r w:rsidR="00B552F2" w:rsidRPr="002822A4">
        <w:rPr>
          <w:sz w:val="24"/>
          <w:szCs w:val="24"/>
        </w:rPr>
        <w:t xml:space="preserve">      </w:t>
      </w:r>
      <w:r>
        <w:rPr>
          <w:sz w:val="24"/>
          <w:szCs w:val="24"/>
        </w:rPr>
        <w:t xml:space="preserve">  </w:t>
      </w:r>
      <w:r w:rsidR="00071C81">
        <w:rPr>
          <w:sz w:val="24"/>
          <w:szCs w:val="24"/>
        </w:rPr>
        <w:t xml:space="preserve">             CPF: </w:t>
      </w:r>
      <w:r w:rsidR="00BE59CA" w:rsidRPr="00BE59CA">
        <w:rPr>
          <w:sz w:val="24"/>
          <w:szCs w:val="24"/>
        </w:rPr>
        <w:t>083.775.926-90</w:t>
      </w:r>
    </w:p>
    <w:p w:rsidR="00BE59CA" w:rsidRPr="002822A4" w:rsidRDefault="00BE59CA" w:rsidP="009925BF">
      <w:pPr>
        <w:pStyle w:val="Corpodetexto"/>
        <w:widowControl w:val="0"/>
        <w:rPr>
          <w:sz w:val="24"/>
          <w:szCs w:val="24"/>
        </w:rPr>
      </w:pPr>
    </w:p>
    <w:p w:rsidR="00B552F2" w:rsidRPr="002822A4" w:rsidRDefault="00B552F2" w:rsidP="002B1D1F">
      <w:pPr>
        <w:pStyle w:val="Corpodetexto"/>
        <w:widowControl w:val="0"/>
        <w:ind w:left="-360"/>
        <w:rPr>
          <w:sz w:val="24"/>
          <w:szCs w:val="24"/>
        </w:rPr>
      </w:pPr>
      <w:r w:rsidRPr="002822A4">
        <w:rPr>
          <w:sz w:val="24"/>
          <w:szCs w:val="24"/>
        </w:rPr>
        <w:t xml:space="preserve">                                                                                     </w:t>
      </w:r>
    </w:p>
    <w:p w:rsidR="00B552F2" w:rsidRPr="002822A4" w:rsidRDefault="00B552F2" w:rsidP="002B1D1F">
      <w:pPr>
        <w:pStyle w:val="TextosemFormatao"/>
        <w:widowControl w:val="0"/>
        <w:ind w:left="-360"/>
        <w:jc w:val="both"/>
        <w:rPr>
          <w:rFonts w:ascii="Times New Roman" w:hAnsi="Times New Roman"/>
          <w:i/>
          <w:sz w:val="24"/>
          <w:szCs w:val="24"/>
        </w:rPr>
      </w:pPr>
    </w:p>
    <w:p w:rsidR="00B552F2" w:rsidRPr="002822A4" w:rsidRDefault="00B552F2" w:rsidP="002B1D1F">
      <w:pPr>
        <w:pStyle w:val="TextosemFormatao"/>
        <w:widowControl w:val="0"/>
        <w:ind w:left="-360"/>
        <w:jc w:val="both"/>
        <w:rPr>
          <w:rFonts w:ascii="Times New Roman" w:hAnsi="Times New Roman"/>
          <w:sz w:val="24"/>
          <w:szCs w:val="24"/>
        </w:rPr>
      </w:pPr>
      <w:r w:rsidRPr="002822A4">
        <w:rPr>
          <w:rFonts w:ascii="Times New Roman" w:hAnsi="Times New Roman"/>
          <w:i/>
          <w:sz w:val="24"/>
          <w:szCs w:val="24"/>
        </w:rPr>
        <w:t>TESTEMUNHAS: 1</w:t>
      </w:r>
      <w:r w:rsidRPr="002822A4">
        <w:rPr>
          <w:rFonts w:ascii="Times New Roman" w:hAnsi="Times New Roman"/>
          <w:sz w:val="24"/>
          <w:szCs w:val="24"/>
        </w:rPr>
        <w:t>________________________________</w:t>
      </w:r>
      <w:r w:rsidR="009925BF" w:rsidRPr="009925BF">
        <w:rPr>
          <w:rFonts w:ascii="Times New Roman" w:hAnsi="Times New Roman"/>
          <w:sz w:val="24"/>
          <w:szCs w:val="24"/>
        </w:rPr>
        <w:t xml:space="preserve"> </w:t>
      </w:r>
      <w:r w:rsidR="009925BF" w:rsidRPr="002822A4">
        <w:rPr>
          <w:rFonts w:ascii="Times New Roman" w:hAnsi="Times New Roman"/>
          <w:sz w:val="24"/>
          <w:szCs w:val="24"/>
        </w:rPr>
        <w:t>RG.</w:t>
      </w:r>
    </w:p>
    <w:p w:rsidR="009925BF" w:rsidRDefault="00B552F2" w:rsidP="0083100F">
      <w:pPr>
        <w:pStyle w:val="TextosemFormatao"/>
        <w:widowControl w:val="0"/>
        <w:tabs>
          <w:tab w:val="left" w:pos="2417"/>
        </w:tabs>
        <w:ind w:left="-360"/>
        <w:jc w:val="both"/>
        <w:rPr>
          <w:rFonts w:ascii="Times New Roman" w:hAnsi="Times New Roman"/>
          <w:sz w:val="24"/>
          <w:szCs w:val="24"/>
        </w:rPr>
      </w:pPr>
      <w:r w:rsidRPr="002822A4">
        <w:rPr>
          <w:rFonts w:ascii="Times New Roman" w:hAnsi="Times New Roman"/>
          <w:sz w:val="24"/>
          <w:szCs w:val="24"/>
        </w:rPr>
        <w:t xml:space="preserve">                           </w:t>
      </w:r>
    </w:p>
    <w:p w:rsidR="00B552F2" w:rsidRPr="002822A4" w:rsidRDefault="009925BF" w:rsidP="0083100F">
      <w:pPr>
        <w:pStyle w:val="TextosemFormatao"/>
        <w:widowControl w:val="0"/>
        <w:tabs>
          <w:tab w:val="left" w:pos="2417"/>
        </w:tabs>
        <w:ind w:left="-360"/>
        <w:jc w:val="both"/>
        <w:rPr>
          <w:rFonts w:ascii="Times New Roman" w:hAnsi="Times New Roman"/>
          <w:i/>
          <w:sz w:val="24"/>
          <w:szCs w:val="24"/>
        </w:rPr>
      </w:pPr>
      <w:r>
        <w:rPr>
          <w:rFonts w:ascii="Times New Roman" w:hAnsi="Times New Roman"/>
          <w:sz w:val="24"/>
          <w:szCs w:val="24"/>
        </w:rPr>
        <w:t xml:space="preserve">                           </w:t>
      </w:r>
      <w:r w:rsidR="00B552F2" w:rsidRPr="002822A4">
        <w:rPr>
          <w:rFonts w:ascii="Times New Roman" w:hAnsi="Times New Roman"/>
          <w:i/>
          <w:sz w:val="24"/>
          <w:szCs w:val="24"/>
        </w:rPr>
        <w:t>2</w:t>
      </w:r>
      <w:r w:rsidR="00B552F2" w:rsidRPr="002822A4">
        <w:rPr>
          <w:rFonts w:ascii="Times New Roman" w:hAnsi="Times New Roman"/>
          <w:sz w:val="24"/>
          <w:szCs w:val="24"/>
        </w:rPr>
        <w:t>________________________________</w:t>
      </w:r>
      <w:r w:rsidRPr="009925BF">
        <w:rPr>
          <w:rFonts w:ascii="Times New Roman" w:hAnsi="Times New Roman"/>
          <w:sz w:val="24"/>
          <w:szCs w:val="24"/>
        </w:rPr>
        <w:t xml:space="preserve"> </w:t>
      </w:r>
      <w:r w:rsidRPr="002822A4">
        <w:rPr>
          <w:rFonts w:ascii="Times New Roman" w:hAnsi="Times New Roman"/>
          <w:sz w:val="24"/>
          <w:szCs w:val="24"/>
        </w:rPr>
        <w:t>RG.</w:t>
      </w:r>
      <w:r w:rsidRPr="002822A4">
        <w:rPr>
          <w:rFonts w:ascii="Times New Roman" w:hAnsi="Times New Roman"/>
          <w:i/>
          <w:sz w:val="24"/>
          <w:szCs w:val="24"/>
        </w:rPr>
        <w:t xml:space="preserve"> </w:t>
      </w:r>
      <w:r>
        <w:rPr>
          <w:rFonts w:ascii="Times New Roman" w:hAnsi="Times New Roman"/>
          <w:i/>
          <w:sz w:val="24"/>
          <w:szCs w:val="24"/>
        </w:rPr>
        <w:t xml:space="preserve">                        </w:t>
      </w:r>
    </w:p>
    <w:p w:rsidR="004D2E95" w:rsidRPr="002822A4" w:rsidRDefault="004D2E95" w:rsidP="00A00B94">
      <w:pPr>
        <w:autoSpaceDE w:val="0"/>
        <w:autoSpaceDN w:val="0"/>
        <w:adjustRightInd w:val="0"/>
        <w:jc w:val="center"/>
        <w:rPr>
          <w:b/>
        </w:rPr>
      </w:pPr>
    </w:p>
    <w:p w:rsidR="004D2E95" w:rsidRPr="002822A4" w:rsidRDefault="004D2E95" w:rsidP="00A00B94">
      <w:pPr>
        <w:autoSpaceDE w:val="0"/>
        <w:autoSpaceDN w:val="0"/>
        <w:adjustRightInd w:val="0"/>
        <w:jc w:val="center"/>
        <w:rPr>
          <w:b/>
        </w:rPr>
      </w:pPr>
    </w:p>
    <w:p w:rsidR="004D2E95" w:rsidRPr="002822A4" w:rsidRDefault="004D2E95" w:rsidP="00A00B94">
      <w:pPr>
        <w:autoSpaceDE w:val="0"/>
        <w:autoSpaceDN w:val="0"/>
        <w:adjustRightInd w:val="0"/>
        <w:jc w:val="center"/>
        <w:rPr>
          <w:b/>
        </w:rPr>
      </w:pPr>
    </w:p>
    <w:p w:rsidR="004D2E95" w:rsidRPr="002822A4" w:rsidRDefault="004D2E95" w:rsidP="00A00B94">
      <w:pPr>
        <w:autoSpaceDE w:val="0"/>
        <w:autoSpaceDN w:val="0"/>
        <w:adjustRightInd w:val="0"/>
        <w:jc w:val="center"/>
        <w:rPr>
          <w:b/>
        </w:rPr>
      </w:pPr>
    </w:p>
    <w:p w:rsidR="004D2E95" w:rsidRPr="002822A4" w:rsidRDefault="004D2E95" w:rsidP="00A00B94">
      <w:pPr>
        <w:autoSpaceDE w:val="0"/>
        <w:autoSpaceDN w:val="0"/>
        <w:adjustRightInd w:val="0"/>
        <w:jc w:val="center"/>
        <w:rPr>
          <w:b/>
        </w:rPr>
      </w:pPr>
    </w:p>
    <w:p w:rsidR="004D2E95" w:rsidRPr="002822A4" w:rsidRDefault="004D2E95" w:rsidP="00A00B94">
      <w:pPr>
        <w:autoSpaceDE w:val="0"/>
        <w:autoSpaceDN w:val="0"/>
        <w:adjustRightInd w:val="0"/>
        <w:jc w:val="center"/>
        <w:rPr>
          <w:b/>
        </w:rPr>
      </w:pPr>
    </w:p>
    <w:p w:rsidR="004D2E95" w:rsidRPr="002822A4" w:rsidRDefault="004D2E95" w:rsidP="00A00B94">
      <w:pPr>
        <w:autoSpaceDE w:val="0"/>
        <w:autoSpaceDN w:val="0"/>
        <w:adjustRightInd w:val="0"/>
        <w:jc w:val="center"/>
        <w:rPr>
          <w:b/>
        </w:rPr>
      </w:pPr>
    </w:p>
    <w:p w:rsidR="004D2E95" w:rsidRPr="002822A4" w:rsidRDefault="004D2E95" w:rsidP="00A00B94">
      <w:pPr>
        <w:autoSpaceDE w:val="0"/>
        <w:autoSpaceDN w:val="0"/>
        <w:adjustRightInd w:val="0"/>
        <w:jc w:val="center"/>
        <w:rPr>
          <w:b/>
        </w:rPr>
      </w:pPr>
    </w:p>
    <w:p w:rsidR="004D2E95" w:rsidRPr="002822A4" w:rsidRDefault="004D2E95" w:rsidP="00A00B94">
      <w:pPr>
        <w:autoSpaceDE w:val="0"/>
        <w:autoSpaceDN w:val="0"/>
        <w:adjustRightInd w:val="0"/>
        <w:jc w:val="center"/>
        <w:rPr>
          <w:b/>
        </w:rPr>
      </w:pPr>
    </w:p>
    <w:p w:rsidR="004D2E95" w:rsidRPr="002822A4" w:rsidRDefault="004D2E95" w:rsidP="00A00B94">
      <w:pPr>
        <w:autoSpaceDE w:val="0"/>
        <w:autoSpaceDN w:val="0"/>
        <w:adjustRightInd w:val="0"/>
        <w:jc w:val="center"/>
        <w:rPr>
          <w:b/>
        </w:rPr>
      </w:pPr>
    </w:p>
    <w:p w:rsidR="004D2E95" w:rsidRPr="002822A4" w:rsidRDefault="004D2E95" w:rsidP="00A00B94">
      <w:pPr>
        <w:autoSpaceDE w:val="0"/>
        <w:autoSpaceDN w:val="0"/>
        <w:adjustRightInd w:val="0"/>
        <w:jc w:val="center"/>
        <w:rPr>
          <w:b/>
        </w:rPr>
      </w:pPr>
    </w:p>
    <w:p w:rsidR="004D2E95" w:rsidRPr="002822A4" w:rsidRDefault="004D2E95" w:rsidP="00A00B94">
      <w:pPr>
        <w:autoSpaceDE w:val="0"/>
        <w:autoSpaceDN w:val="0"/>
        <w:adjustRightInd w:val="0"/>
        <w:jc w:val="center"/>
        <w:rPr>
          <w:b/>
        </w:rPr>
      </w:pPr>
    </w:p>
    <w:p w:rsidR="004D2E95" w:rsidRPr="002822A4" w:rsidRDefault="004D2E95" w:rsidP="00A00B94">
      <w:pPr>
        <w:autoSpaceDE w:val="0"/>
        <w:autoSpaceDN w:val="0"/>
        <w:adjustRightInd w:val="0"/>
        <w:jc w:val="center"/>
        <w:rPr>
          <w:b/>
        </w:rPr>
      </w:pPr>
    </w:p>
    <w:p w:rsidR="004D2E95" w:rsidRPr="002822A4" w:rsidRDefault="004D2E95" w:rsidP="00A00B94">
      <w:pPr>
        <w:autoSpaceDE w:val="0"/>
        <w:autoSpaceDN w:val="0"/>
        <w:adjustRightInd w:val="0"/>
        <w:jc w:val="center"/>
        <w:rPr>
          <w:b/>
        </w:rPr>
      </w:pPr>
    </w:p>
    <w:p w:rsidR="004D2E95" w:rsidRPr="002822A4" w:rsidRDefault="004D2E95" w:rsidP="00A00B94">
      <w:pPr>
        <w:autoSpaceDE w:val="0"/>
        <w:autoSpaceDN w:val="0"/>
        <w:adjustRightInd w:val="0"/>
        <w:jc w:val="center"/>
        <w:rPr>
          <w:b/>
        </w:rPr>
      </w:pPr>
    </w:p>
    <w:p w:rsidR="004D2E95" w:rsidRPr="002822A4" w:rsidRDefault="004D2E95" w:rsidP="00A00B94">
      <w:pPr>
        <w:autoSpaceDE w:val="0"/>
        <w:autoSpaceDN w:val="0"/>
        <w:adjustRightInd w:val="0"/>
        <w:jc w:val="center"/>
        <w:rPr>
          <w:b/>
        </w:rPr>
      </w:pPr>
    </w:p>
    <w:p w:rsidR="004D2E95" w:rsidRPr="002822A4" w:rsidRDefault="004D2E95" w:rsidP="00A00B94">
      <w:pPr>
        <w:autoSpaceDE w:val="0"/>
        <w:autoSpaceDN w:val="0"/>
        <w:adjustRightInd w:val="0"/>
        <w:jc w:val="center"/>
        <w:rPr>
          <w:b/>
        </w:rPr>
      </w:pPr>
    </w:p>
    <w:p w:rsidR="004D2E95" w:rsidRPr="002822A4" w:rsidRDefault="004D2E95" w:rsidP="00A00B94">
      <w:pPr>
        <w:autoSpaceDE w:val="0"/>
        <w:autoSpaceDN w:val="0"/>
        <w:adjustRightInd w:val="0"/>
        <w:jc w:val="center"/>
        <w:rPr>
          <w:b/>
        </w:rPr>
      </w:pPr>
    </w:p>
    <w:p w:rsidR="004D2E95" w:rsidRPr="002822A4" w:rsidRDefault="004D2E95" w:rsidP="00A00B94">
      <w:pPr>
        <w:autoSpaceDE w:val="0"/>
        <w:autoSpaceDN w:val="0"/>
        <w:adjustRightInd w:val="0"/>
        <w:jc w:val="center"/>
        <w:rPr>
          <w:b/>
        </w:rPr>
      </w:pPr>
    </w:p>
    <w:p w:rsidR="004D2E95" w:rsidRPr="002822A4" w:rsidRDefault="004D2E95" w:rsidP="00A00B94">
      <w:pPr>
        <w:autoSpaceDE w:val="0"/>
        <w:autoSpaceDN w:val="0"/>
        <w:adjustRightInd w:val="0"/>
        <w:jc w:val="center"/>
        <w:rPr>
          <w:b/>
        </w:rPr>
      </w:pPr>
    </w:p>
    <w:p w:rsidR="004D2E95" w:rsidRPr="002822A4" w:rsidRDefault="004D2E95" w:rsidP="00A00B94">
      <w:pPr>
        <w:autoSpaceDE w:val="0"/>
        <w:autoSpaceDN w:val="0"/>
        <w:adjustRightInd w:val="0"/>
        <w:jc w:val="center"/>
        <w:rPr>
          <w:b/>
        </w:rPr>
      </w:pPr>
    </w:p>
    <w:p w:rsidR="004D2E95" w:rsidRPr="002822A4" w:rsidRDefault="004D2E95" w:rsidP="00A00B94">
      <w:pPr>
        <w:autoSpaceDE w:val="0"/>
        <w:autoSpaceDN w:val="0"/>
        <w:adjustRightInd w:val="0"/>
        <w:jc w:val="center"/>
        <w:rPr>
          <w:b/>
        </w:rPr>
      </w:pPr>
    </w:p>
    <w:p w:rsidR="004D2E95" w:rsidRPr="002822A4" w:rsidRDefault="004D2E95" w:rsidP="00A00B94">
      <w:pPr>
        <w:autoSpaceDE w:val="0"/>
        <w:autoSpaceDN w:val="0"/>
        <w:adjustRightInd w:val="0"/>
        <w:jc w:val="center"/>
        <w:rPr>
          <w:b/>
        </w:rPr>
      </w:pPr>
    </w:p>
    <w:p w:rsidR="004D2E95" w:rsidRPr="002822A4" w:rsidRDefault="004D2E95" w:rsidP="00A00B94">
      <w:pPr>
        <w:autoSpaceDE w:val="0"/>
        <w:autoSpaceDN w:val="0"/>
        <w:adjustRightInd w:val="0"/>
        <w:jc w:val="center"/>
        <w:rPr>
          <w:b/>
        </w:rPr>
      </w:pPr>
    </w:p>
    <w:p w:rsidR="004D2E95" w:rsidRPr="002822A4" w:rsidRDefault="004D2E95" w:rsidP="00A00B94">
      <w:pPr>
        <w:autoSpaceDE w:val="0"/>
        <w:autoSpaceDN w:val="0"/>
        <w:adjustRightInd w:val="0"/>
        <w:jc w:val="center"/>
        <w:rPr>
          <w:b/>
        </w:rPr>
      </w:pPr>
    </w:p>
    <w:p w:rsidR="004D2E95" w:rsidRPr="002822A4" w:rsidRDefault="004D2E95" w:rsidP="00A00B94">
      <w:pPr>
        <w:autoSpaceDE w:val="0"/>
        <w:autoSpaceDN w:val="0"/>
        <w:adjustRightInd w:val="0"/>
        <w:jc w:val="center"/>
        <w:rPr>
          <w:b/>
        </w:rPr>
      </w:pPr>
    </w:p>
    <w:p w:rsidR="004D2E95" w:rsidRPr="002822A4" w:rsidRDefault="004D2E95" w:rsidP="00A00B94">
      <w:pPr>
        <w:autoSpaceDE w:val="0"/>
        <w:autoSpaceDN w:val="0"/>
        <w:adjustRightInd w:val="0"/>
        <w:jc w:val="center"/>
        <w:rPr>
          <w:b/>
        </w:rPr>
      </w:pPr>
    </w:p>
    <w:p w:rsidR="00077AC7" w:rsidRPr="002822A4" w:rsidRDefault="00077AC7">
      <w:pPr>
        <w:rPr>
          <w:lang w:eastAsia="ar-SA"/>
        </w:rPr>
      </w:pPr>
    </w:p>
    <w:sectPr w:rsidR="00077AC7" w:rsidRPr="002822A4" w:rsidSect="007A729E">
      <w:headerReference w:type="default" r:id="rId9"/>
      <w:type w:val="continuous"/>
      <w:pgSz w:w="11906" w:h="16838"/>
      <w:pgMar w:top="1417" w:right="991" w:bottom="360" w:left="1800" w:header="360" w:footer="261"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E94448" w:rsidRDefault="00E94448">
      <w:r>
        <w:separator/>
      </w:r>
    </w:p>
  </w:endnote>
  <w:endnote w:type="continuationSeparator" w:id="1">
    <w:p w:rsidR="00E94448" w:rsidRDefault="00E94448">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Tms Rmn">
    <w:panose1 w:val="02020603040505020304"/>
    <w:charset w:val="00"/>
    <w:family w:val="roman"/>
    <w:notTrueType/>
    <w:pitch w:val="variable"/>
    <w:sig w:usb0="00000003" w:usb1="00000000" w:usb2="00000000" w:usb3="00000000" w:csb0="00000001" w:csb1="00000000"/>
  </w:font>
  <w:font w:name="ADDION+Arial,Bold">
    <w:altName w:val="Arial"/>
    <w:panose1 w:val="00000000000000000000"/>
    <w:charset w:val="00"/>
    <w:family w:val="swiss"/>
    <w:notTrueType/>
    <w:pitch w:val="default"/>
    <w:sig w:usb0="00000003" w:usb1="00000000" w:usb2="00000000" w:usb3="00000000" w:csb0="00000001" w:csb1="00000000"/>
  </w:font>
  <w:font w:name="Arial Unicode MS">
    <w:panose1 w:val="020B0604020202020204"/>
    <w:charset w:val="00"/>
    <w:family w:val="roman"/>
    <w:notTrueType/>
    <w:pitch w:val="variable"/>
    <w:sig w:usb0="00000003" w:usb1="00000000" w:usb2="00000000" w:usb3="00000000" w:csb0="00000001" w:csb1="00000000"/>
  </w:font>
  <w:font w:name="Arial Narrow">
    <w:panose1 w:val="020B0606020202030204"/>
    <w:charset w:val="00"/>
    <w:family w:val="swiss"/>
    <w:pitch w:val="variable"/>
    <w:sig w:usb0="00000287" w:usb1="00000800" w:usb2="00000000" w:usb3="00000000" w:csb0="0000009F" w:csb1="00000000"/>
  </w:font>
  <w:font w:name="Tahoma">
    <w:panose1 w:val="020B0604030504040204"/>
    <w:charset w:val="00"/>
    <w:family w:val="swiss"/>
    <w:notTrueType/>
    <w:pitch w:val="variable"/>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E94448" w:rsidRDefault="00E94448">
      <w:r>
        <w:separator/>
      </w:r>
    </w:p>
  </w:footnote>
  <w:footnote w:type="continuationSeparator" w:id="1">
    <w:p w:rsidR="00E94448" w:rsidRDefault="00E94448">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9322" w:type="dxa"/>
      <w:tblInd w:w="-43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384"/>
      <w:gridCol w:w="7938"/>
    </w:tblGrid>
    <w:tr w:rsidR="00EA23C8" w:rsidRPr="00DA4577">
      <w:tc>
        <w:tcPr>
          <w:tcW w:w="1384" w:type="dxa"/>
          <w:tcBorders>
            <w:right w:val="nil"/>
          </w:tcBorders>
        </w:tcPr>
        <w:p w:rsidR="00EA23C8" w:rsidRPr="00DA4577" w:rsidRDefault="00EA23C8" w:rsidP="00A00B94">
          <w:pPr>
            <w:pStyle w:val="Cabealho"/>
          </w:pPr>
          <w:r w:rsidRPr="00DA4577">
            <w:object w:dxaOrig="5576" w:dyaOrig="621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7.25pt;height:54.75pt" o:ole="">
                <v:imagedata r:id="rId1" o:title=""/>
              </v:shape>
              <o:OLEObject Type="Embed" ProgID="CorelDRAW.Graphic.10" ShapeID="_x0000_i1025" DrawAspect="Content" ObjectID="_1574241055" r:id="rId2"/>
            </w:object>
          </w:r>
        </w:p>
      </w:tc>
      <w:tc>
        <w:tcPr>
          <w:tcW w:w="7938" w:type="dxa"/>
          <w:tcBorders>
            <w:left w:val="nil"/>
          </w:tcBorders>
        </w:tcPr>
        <w:p w:rsidR="00EA23C8" w:rsidRPr="00DA4577" w:rsidRDefault="00EA23C8" w:rsidP="00A00B94">
          <w:pPr>
            <w:pStyle w:val="Cabealho"/>
            <w:jc w:val="center"/>
            <w:rPr>
              <w:b/>
              <w:sz w:val="30"/>
              <w:szCs w:val="30"/>
            </w:rPr>
          </w:pPr>
          <w:r w:rsidRPr="00DA4577">
            <w:rPr>
              <w:b/>
              <w:sz w:val="30"/>
              <w:szCs w:val="30"/>
            </w:rPr>
            <w:t>PREFEITURA MUNICIPAL DE CORAÇÃO DE JESUS</w:t>
          </w:r>
        </w:p>
        <w:p w:rsidR="00EA23C8" w:rsidRPr="00D9372A" w:rsidRDefault="00EA23C8" w:rsidP="00A00B94">
          <w:pPr>
            <w:pStyle w:val="Cabealho"/>
            <w:jc w:val="center"/>
            <w:rPr>
              <w:sz w:val="14"/>
            </w:rPr>
          </w:pPr>
        </w:p>
        <w:p w:rsidR="00EA23C8" w:rsidRPr="00DA4577" w:rsidRDefault="00EA23C8" w:rsidP="00A00B94">
          <w:pPr>
            <w:pStyle w:val="Cabealho"/>
            <w:jc w:val="center"/>
          </w:pPr>
          <w:r w:rsidRPr="00DA4577">
            <w:t>ESTADO DE MINAS GERAIS</w:t>
          </w:r>
        </w:p>
        <w:p w:rsidR="00EA23C8" w:rsidRPr="00DA4577" w:rsidRDefault="00EA23C8" w:rsidP="00A00B94">
          <w:pPr>
            <w:pStyle w:val="Cabealho"/>
            <w:jc w:val="center"/>
          </w:pPr>
          <w:r w:rsidRPr="00D9372A">
            <w:rPr>
              <w:sz w:val="18"/>
            </w:rPr>
            <w:t>Praça Dr. Samuel Barreto, s/nº - Centro – CEP 39340-000 – Coração de Jesus/MG – Tel.: (38) 3228-2282</w:t>
          </w:r>
        </w:p>
      </w:tc>
    </w:tr>
  </w:tbl>
  <w:p w:rsidR="00EA23C8" w:rsidRPr="00BD36E9" w:rsidRDefault="00EA23C8" w:rsidP="00A00B94">
    <w:pPr>
      <w:pStyle w:val="Cabealho"/>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89"/>
    <w:multiLevelType w:val="singleLevel"/>
    <w:tmpl w:val="03D8E788"/>
    <w:lvl w:ilvl="0">
      <w:start w:val="1"/>
      <w:numFmt w:val="bullet"/>
      <w:pStyle w:val="Commarcadores"/>
      <w:lvlText w:val=""/>
      <w:lvlJc w:val="left"/>
      <w:pPr>
        <w:tabs>
          <w:tab w:val="num" w:pos="360"/>
        </w:tabs>
        <w:ind w:left="360" w:hanging="360"/>
      </w:pPr>
      <w:rPr>
        <w:rFonts w:ascii="Symbol" w:hAnsi="Symbol" w:hint="default"/>
      </w:rPr>
    </w:lvl>
  </w:abstractNum>
  <w:abstractNum w:abstractNumId="1">
    <w:nsid w:val="00195C5B"/>
    <w:multiLevelType w:val="hybridMultilevel"/>
    <w:tmpl w:val="C2467DC0"/>
    <w:lvl w:ilvl="0" w:tplc="7A548FD2">
      <w:start w:val="1"/>
      <w:numFmt w:val="decimal"/>
      <w:lvlText w:val="%1"/>
      <w:lvlJc w:val="left"/>
      <w:pPr>
        <w:tabs>
          <w:tab w:val="num" w:pos="720"/>
        </w:tabs>
        <w:ind w:left="720" w:hanging="360"/>
      </w:pPr>
      <w:rPr>
        <w:rFonts w:hint="default"/>
      </w:r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2">
    <w:nsid w:val="057D4F0D"/>
    <w:multiLevelType w:val="hybridMultilevel"/>
    <w:tmpl w:val="D6341E92"/>
    <w:lvl w:ilvl="0" w:tplc="36B8A9D0">
      <w:start w:val="1"/>
      <w:numFmt w:val="decimal"/>
      <w:lvlText w:val="%1"/>
      <w:lvlJc w:val="left"/>
      <w:pPr>
        <w:tabs>
          <w:tab w:val="num" w:pos="720"/>
        </w:tabs>
        <w:ind w:left="720" w:hanging="360"/>
      </w:pPr>
      <w:rPr>
        <w:rFonts w:hint="default"/>
      </w:r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3">
    <w:nsid w:val="08735030"/>
    <w:multiLevelType w:val="hybridMultilevel"/>
    <w:tmpl w:val="9CB2EE04"/>
    <w:lvl w:ilvl="0" w:tplc="0416000F">
      <w:start w:val="1"/>
      <w:numFmt w:val="decimal"/>
      <w:lvlText w:val="%1."/>
      <w:lvlJc w:val="left"/>
      <w:pPr>
        <w:tabs>
          <w:tab w:val="num" w:pos="720"/>
        </w:tabs>
        <w:ind w:left="720" w:hanging="360"/>
      </w:p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4">
    <w:nsid w:val="08D63996"/>
    <w:multiLevelType w:val="hybridMultilevel"/>
    <w:tmpl w:val="EE90CC6C"/>
    <w:lvl w:ilvl="0" w:tplc="BDF25DCE">
      <w:start w:val="1"/>
      <w:numFmt w:val="decimal"/>
      <w:lvlText w:val="%1."/>
      <w:lvlJc w:val="left"/>
      <w:pPr>
        <w:tabs>
          <w:tab w:val="num" w:pos="230"/>
        </w:tabs>
        <w:ind w:left="230" w:hanging="360"/>
      </w:pPr>
      <w:rPr>
        <w:rFonts w:hint="default"/>
      </w:r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5">
    <w:nsid w:val="0C57291E"/>
    <w:multiLevelType w:val="hybridMultilevel"/>
    <w:tmpl w:val="5D620380"/>
    <w:lvl w:ilvl="0" w:tplc="D47059CA">
      <w:start w:val="1"/>
      <w:numFmt w:val="decimal"/>
      <w:lvlText w:val="%1"/>
      <w:lvlJc w:val="left"/>
      <w:pPr>
        <w:tabs>
          <w:tab w:val="num" w:pos="720"/>
        </w:tabs>
        <w:ind w:left="720" w:hanging="360"/>
      </w:pPr>
      <w:rPr>
        <w:rFonts w:hint="default"/>
      </w:r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6">
    <w:nsid w:val="10042C5C"/>
    <w:multiLevelType w:val="hybridMultilevel"/>
    <w:tmpl w:val="24C4F8DC"/>
    <w:lvl w:ilvl="0" w:tplc="FE22FE02">
      <w:start w:val="1"/>
      <w:numFmt w:val="decimal"/>
      <w:lvlText w:val="%1"/>
      <w:lvlJc w:val="left"/>
      <w:pPr>
        <w:tabs>
          <w:tab w:val="num" w:pos="1080"/>
        </w:tabs>
        <w:ind w:left="1080" w:hanging="360"/>
      </w:pPr>
      <w:rPr>
        <w:rFonts w:hint="default"/>
      </w:r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7">
    <w:nsid w:val="100F4628"/>
    <w:multiLevelType w:val="hybridMultilevel"/>
    <w:tmpl w:val="4378A3DE"/>
    <w:lvl w:ilvl="0" w:tplc="EDD23842">
      <w:start w:val="1"/>
      <w:numFmt w:val="decimal"/>
      <w:lvlText w:val="%1"/>
      <w:lvlJc w:val="left"/>
      <w:pPr>
        <w:tabs>
          <w:tab w:val="num" w:pos="720"/>
        </w:tabs>
        <w:ind w:left="720" w:hanging="360"/>
      </w:pPr>
      <w:rPr>
        <w:rFonts w:hint="default"/>
      </w:r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8">
    <w:nsid w:val="13893428"/>
    <w:multiLevelType w:val="hybridMultilevel"/>
    <w:tmpl w:val="547230BA"/>
    <w:lvl w:ilvl="0" w:tplc="3E1AE4DA">
      <w:start w:val="1"/>
      <w:numFmt w:val="decimal"/>
      <w:lvlText w:val="%1"/>
      <w:lvlJc w:val="left"/>
      <w:pPr>
        <w:tabs>
          <w:tab w:val="num" w:pos="720"/>
        </w:tabs>
        <w:ind w:left="720" w:hanging="360"/>
      </w:pPr>
      <w:rPr>
        <w:rFonts w:hint="default"/>
      </w:r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9">
    <w:nsid w:val="14194480"/>
    <w:multiLevelType w:val="hybridMultilevel"/>
    <w:tmpl w:val="37FAEC60"/>
    <w:lvl w:ilvl="0" w:tplc="D206F1B2">
      <w:start w:val="1"/>
      <w:numFmt w:val="decimal"/>
      <w:lvlText w:val="%1"/>
      <w:lvlJc w:val="left"/>
      <w:pPr>
        <w:tabs>
          <w:tab w:val="num" w:pos="720"/>
        </w:tabs>
        <w:ind w:left="720" w:hanging="360"/>
      </w:pPr>
      <w:rPr>
        <w:rFonts w:hint="default"/>
      </w:r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10">
    <w:nsid w:val="14FE1840"/>
    <w:multiLevelType w:val="hybridMultilevel"/>
    <w:tmpl w:val="EFC874B6"/>
    <w:lvl w:ilvl="0" w:tplc="22266CCA">
      <w:start w:val="1"/>
      <w:numFmt w:val="decimal"/>
      <w:lvlText w:val="%1"/>
      <w:lvlJc w:val="left"/>
      <w:pPr>
        <w:tabs>
          <w:tab w:val="num" w:pos="720"/>
        </w:tabs>
        <w:ind w:left="720" w:hanging="360"/>
      </w:pPr>
      <w:rPr>
        <w:rFonts w:hint="default"/>
      </w:r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11">
    <w:nsid w:val="16334722"/>
    <w:multiLevelType w:val="hybridMultilevel"/>
    <w:tmpl w:val="30CA3ACC"/>
    <w:lvl w:ilvl="0" w:tplc="DC5EA014">
      <w:start w:val="1"/>
      <w:numFmt w:val="decimal"/>
      <w:lvlText w:val="%1"/>
      <w:lvlJc w:val="left"/>
      <w:pPr>
        <w:tabs>
          <w:tab w:val="num" w:pos="720"/>
        </w:tabs>
        <w:ind w:left="720" w:hanging="360"/>
      </w:pPr>
      <w:rPr>
        <w:rFonts w:hint="default"/>
      </w:r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12">
    <w:nsid w:val="16A164B2"/>
    <w:multiLevelType w:val="hybridMultilevel"/>
    <w:tmpl w:val="BEF2FE0E"/>
    <w:lvl w:ilvl="0" w:tplc="3E362EE6">
      <w:start w:val="1"/>
      <w:numFmt w:val="decimal"/>
      <w:lvlText w:val="%1"/>
      <w:lvlJc w:val="left"/>
      <w:pPr>
        <w:tabs>
          <w:tab w:val="num" w:pos="720"/>
        </w:tabs>
        <w:ind w:left="720" w:hanging="360"/>
      </w:pPr>
      <w:rPr>
        <w:rFonts w:hint="default"/>
      </w:r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13">
    <w:nsid w:val="16B83857"/>
    <w:multiLevelType w:val="hybridMultilevel"/>
    <w:tmpl w:val="5B16AF30"/>
    <w:lvl w:ilvl="0" w:tplc="1BFC022C">
      <w:start w:val="1"/>
      <w:numFmt w:val="decimal"/>
      <w:lvlText w:val="%1."/>
      <w:lvlJc w:val="left"/>
      <w:pPr>
        <w:tabs>
          <w:tab w:val="num" w:pos="294"/>
        </w:tabs>
        <w:ind w:left="294" w:hanging="360"/>
      </w:pPr>
      <w:rPr>
        <w:rFonts w:hint="default"/>
      </w:rPr>
    </w:lvl>
    <w:lvl w:ilvl="1" w:tplc="04160019" w:tentative="1">
      <w:start w:val="1"/>
      <w:numFmt w:val="lowerLetter"/>
      <w:lvlText w:val="%2."/>
      <w:lvlJc w:val="left"/>
      <w:pPr>
        <w:tabs>
          <w:tab w:val="num" w:pos="1418"/>
        </w:tabs>
        <w:ind w:left="1418" w:hanging="360"/>
      </w:pPr>
    </w:lvl>
    <w:lvl w:ilvl="2" w:tplc="0416001B" w:tentative="1">
      <w:start w:val="1"/>
      <w:numFmt w:val="lowerRoman"/>
      <w:lvlText w:val="%3."/>
      <w:lvlJc w:val="right"/>
      <w:pPr>
        <w:tabs>
          <w:tab w:val="num" w:pos="2138"/>
        </w:tabs>
        <w:ind w:left="2138" w:hanging="180"/>
      </w:pPr>
    </w:lvl>
    <w:lvl w:ilvl="3" w:tplc="0416000F" w:tentative="1">
      <w:start w:val="1"/>
      <w:numFmt w:val="decimal"/>
      <w:lvlText w:val="%4."/>
      <w:lvlJc w:val="left"/>
      <w:pPr>
        <w:tabs>
          <w:tab w:val="num" w:pos="2858"/>
        </w:tabs>
        <w:ind w:left="2858" w:hanging="360"/>
      </w:pPr>
    </w:lvl>
    <w:lvl w:ilvl="4" w:tplc="04160019" w:tentative="1">
      <w:start w:val="1"/>
      <w:numFmt w:val="lowerLetter"/>
      <w:lvlText w:val="%5."/>
      <w:lvlJc w:val="left"/>
      <w:pPr>
        <w:tabs>
          <w:tab w:val="num" w:pos="3578"/>
        </w:tabs>
        <w:ind w:left="3578" w:hanging="360"/>
      </w:pPr>
    </w:lvl>
    <w:lvl w:ilvl="5" w:tplc="0416001B" w:tentative="1">
      <w:start w:val="1"/>
      <w:numFmt w:val="lowerRoman"/>
      <w:lvlText w:val="%6."/>
      <w:lvlJc w:val="right"/>
      <w:pPr>
        <w:tabs>
          <w:tab w:val="num" w:pos="4298"/>
        </w:tabs>
        <w:ind w:left="4298" w:hanging="180"/>
      </w:pPr>
    </w:lvl>
    <w:lvl w:ilvl="6" w:tplc="0416000F" w:tentative="1">
      <w:start w:val="1"/>
      <w:numFmt w:val="decimal"/>
      <w:lvlText w:val="%7."/>
      <w:lvlJc w:val="left"/>
      <w:pPr>
        <w:tabs>
          <w:tab w:val="num" w:pos="5018"/>
        </w:tabs>
        <w:ind w:left="5018" w:hanging="360"/>
      </w:pPr>
    </w:lvl>
    <w:lvl w:ilvl="7" w:tplc="04160019" w:tentative="1">
      <w:start w:val="1"/>
      <w:numFmt w:val="lowerLetter"/>
      <w:lvlText w:val="%8."/>
      <w:lvlJc w:val="left"/>
      <w:pPr>
        <w:tabs>
          <w:tab w:val="num" w:pos="5738"/>
        </w:tabs>
        <w:ind w:left="5738" w:hanging="360"/>
      </w:pPr>
    </w:lvl>
    <w:lvl w:ilvl="8" w:tplc="0416001B" w:tentative="1">
      <w:start w:val="1"/>
      <w:numFmt w:val="lowerRoman"/>
      <w:lvlText w:val="%9."/>
      <w:lvlJc w:val="right"/>
      <w:pPr>
        <w:tabs>
          <w:tab w:val="num" w:pos="6458"/>
        </w:tabs>
        <w:ind w:left="6458" w:hanging="180"/>
      </w:pPr>
    </w:lvl>
  </w:abstractNum>
  <w:abstractNum w:abstractNumId="14">
    <w:nsid w:val="1C714A59"/>
    <w:multiLevelType w:val="hybridMultilevel"/>
    <w:tmpl w:val="18328128"/>
    <w:lvl w:ilvl="0" w:tplc="2110DE10">
      <w:start w:val="1"/>
      <w:numFmt w:val="decimal"/>
      <w:lvlText w:val="%1"/>
      <w:lvlJc w:val="left"/>
      <w:pPr>
        <w:tabs>
          <w:tab w:val="num" w:pos="720"/>
        </w:tabs>
        <w:ind w:left="720" w:hanging="360"/>
      </w:pPr>
      <w:rPr>
        <w:rFonts w:hint="default"/>
      </w:r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15">
    <w:nsid w:val="1CF10F20"/>
    <w:multiLevelType w:val="hybridMultilevel"/>
    <w:tmpl w:val="C9F68556"/>
    <w:lvl w:ilvl="0" w:tplc="3C3C35DA">
      <w:start w:val="1"/>
      <w:numFmt w:val="decimal"/>
      <w:lvlText w:val="%1"/>
      <w:lvlJc w:val="left"/>
      <w:pPr>
        <w:tabs>
          <w:tab w:val="num" w:pos="720"/>
        </w:tabs>
        <w:ind w:left="720" w:hanging="360"/>
      </w:pPr>
      <w:rPr>
        <w:rFonts w:hint="default"/>
      </w:r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16">
    <w:nsid w:val="1F054891"/>
    <w:multiLevelType w:val="hybridMultilevel"/>
    <w:tmpl w:val="3A5645B0"/>
    <w:lvl w:ilvl="0" w:tplc="5F16452C">
      <w:start w:val="1"/>
      <w:numFmt w:val="decimal"/>
      <w:lvlText w:val="%1"/>
      <w:lvlJc w:val="left"/>
      <w:pPr>
        <w:tabs>
          <w:tab w:val="num" w:pos="720"/>
        </w:tabs>
        <w:ind w:left="720" w:hanging="360"/>
      </w:pPr>
      <w:rPr>
        <w:rFonts w:hint="default"/>
      </w:r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17">
    <w:nsid w:val="1FD148D1"/>
    <w:multiLevelType w:val="hybridMultilevel"/>
    <w:tmpl w:val="938A9896"/>
    <w:lvl w:ilvl="0" w:tplc="5296CCC8">
      <w:start w:val="1"/>
      <w:numFmt w:val="decimal"/>
      <w:lvlText w:val="%1"/>
      <w:lvlJc w:val="left"/>
      <w:pPr>
        <w:tabs>
          <w:tab w:val="num" w:pos="720"/>
        </w:tabs>
        <w:ind w:left="720" w:hanging="360"/>
      </w:pPr>
      <w:rPr>
        <w:rFonts w:hint="default"/>
      </w:r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18">
    <w:nsid w:val="25A73F63"/>
    <w:multiLevelType w:val="hybridMultilevel"/>
    <w:tmpl w:val="F3F6D8EA"/>
    <w:lvl w:ilvl="0" w:tplc="5BD0A64C">
      <w:start w:val="1"/>
      <w:numFmt w:val="decimal"/>
      <w:lvlText w:val="%1"/>
      <w:lvlJc w:val="left"/>
      <w:pPr>
        <w:tabs>
          <w:tab w:val="num" w:pos="720"/>
        </w:tabs>
        <w:ind w:left="720" w:hanging="360"/>
      </w:pPr>
      <w:rPr>
        <w:rFonts w:hint="default"/>
      </w:r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19">
    <w:nsid w:val="2A832270"/>
    <w:multiLevelType w:val="hybridMultilevel"/>
    <w:tmpl w:val="D52A44FA"/>
    <w:lvl w:ilvl="0" w:tplc="22266CCA">
      <w:start w:val="1"/>
      <w:numFmt w:val="decimal"/>
      <w:lvlText w:val="%1"/>
      <w:lvlJc w:val="left"/>
      <w:pPr>
        <w:tabs>
          <w:tab w:val="num" w:pos="590"/>
        </w:tabs>
        <w:ind w:left="590" w:hanging="360"/>
      </w:pPr>
      <w:rPr>
        <w:rFonts w:hint="default"/>
      </w:rPr>
    </w:lvl>
    <w:lvl w:ilvl="1" w:tplc="04160019" w:tentative="1">
      <w:start w:val="1"/>
      <w:numFmt w:val="lowerLetter"/>
      <w:lvlText w:val="%2."/>
      <w:lvlJc w:val="left"/>
      <w:pPr>
        <w:tabs>
          <w:tab w:val="num" w:pos="1310"/>
        </w:tabs>
        <w:ind w:left="1310" w:hanging="360"/>
      </w:pPr>
    </w:lvl>
    <w:lvl w:ilvl="2" w:tplc="0416001B" w:tentative="1">
      <w:start w:val="1"/>
      <w:numFmt w:val="lowerRoman"/>
      <w:lvlText w:val="%3."/>
      <w:lvlJc w:val="right"/>
      <w:pPr>
        <w:tabs>
          <w:tab w:val="num" w:pos="2030"/>
        </w:tabs>
        <w:ind w:left="2030" w:hanging="180"/>
      </w:pPr>
    </w:lvl>
    <w:lvl w:ilvl="3" w:tplc="0416000F" w:tentative="1">
      <w:start w:val="1"/>
      <w:numFmt w:val="decimal"/>
      <w:lvlText w:val="%4."/>
      <w:lvlJc w:val="left"/>
      <w:pPr>
        <w:tabs>
          <w:tab w:val="num" w:pos="2750"/>
        </w:tabs>
        <w:ind w:left="2750" w:hanging="360"/>
      </w:pPr>
    </w:lvl>
    <w:lvl w:ilvl="4" w:tplc="04160019" w:tentative="1">
      <w:start w:val="1"/>
      <w:numFmt w:val="lowerLetter"/>
      <w:lvlText w:val="%5."/>
      <w:lvlJc w:val="left"/>
      <w:pPr>
        <w:tabs>
          <w:tab w:val="num" w:pos="3470"/>
        </w:tabs>
        <w:ind w:left="3470" w:hanging="360"/>
      </w:pPr>
    </w:lvl>
    <w:lvl w:ilvl="5" w:tplc="0416001B" w:tentative="1">
      <w:start w:val="1"/>
      <w:numFmt w:val="lowerRoman"/>
      <w:lvlText w:val="%6."/>
      <w:lvlJc w:val="right"/>
      <w:pPr>
        <w:tabs>
          <w:tab w:val="num" w:pos="4190"/>
        </w:tabs>
        <w:ind w:left="4190" w:hanging="180"/>
      </w:pPr>
    </w:lvl>
    <w:lvl w:ilvl="6" w:tplc="0416000F" w:tentative="1">
      <w:start w:val="1"/>
      <w:numFmt w:val="decimal"/>
      <w:lvlText w:val="%7."/>
      <w:lvlJc w:val="left"/>
      <w:pPr>
        <w:tabs>
          <w:tab w:val="num" w:pos="4910"/>
        </w:tabs>
        <w:ind w:left="4910" w:hanging="360"/>
      </w:pPr>
    </w:lvl>
    <w:lvl w:ilvl="7" w:tplc="04160019" w:tentative="1">
      <w:start w:val="1"/>
      <w:numFmt w:val="lowerLetter"/>
      <w:lvlText w:val="%8."/>
      <w:lvlJc w:val="left"/>
      <w:pPr>
        <w:tabs>
          <w:tab w:val="num" w:pos="5630"/>
        </w:tabs>
        <w:ind w:left="5630" w:hanging="360"/>
      </w:pPr>
    </w:lvl>
    <w:lvl w:ilvl="8" w:tplc="0416001B" w:tentative="1">
      <w:start w:val="1"/>
      <w:numFmt w:val="lowerRoman"/>
      <w:lvlText w:val="%9."/>
      <w:lvlJc w:val="right"/>
      <w:pPr>
        <w:tabs>
          <w:tab w:val="num" w:pos="6350"/>
        </w:tabs>
        <w:ind w:left="6350" w:hanging="180"/>
      </w:pPr>
    </w:lvl>
  </w:abstractNum>
  <w:abstractNum w:abstractNumId="20">
    <w:nsid w:val="2A9E337A"/>
    <w:multiLevelType w:val="hybridMultilevel"/>
    <w:tmpl w:val="07660C9C"/>
    <w:lvl w:ilvl="0" w:tplc="30885C24">
      <w:start w:val="1"/>
      <w:numFmt w:val="decimal"/>
      <w:lvlText w:val="%1"/>
      <w:lvlJc w:val="left"/>
      <w:pPr>
        <w:tabs>
          <w:tab w:val="num" w:pos="720"/>
        </w:tabs>
        <w:ind w:left="720" w:hanging="360"/>
      </w:pPr>
      <w:rPr>
        <w:rFonts w:hint="default"/>
      </w:r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21">
    <w:nsid w:val="323E2001"/>
    <w:multiLevelType w:val="hybridMultilevel"/>
    <w:tmpl w:val="ED463F58"/>
    <w:lvl w:ilvl="0" w:tplc="F01026F8">
      <w:start w:val="1"/>
      <w:numFmt w:val="decimal"/>
      <w:lvlText w:val="%1"/>
      <w:lvlJc w:val="left"/>
      <w:pPr>
        <w:tabs>
          <w:tab w:val="num" w:pos="720"/>
        </w:tabs>
        <w:ind w:left="720" w:hanging="360"/>
      </w:pPr>
      <w:rPr>
        <w:rFonts w:hint="default"/>
      </w:r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22">
    <w:nsid w:val="34880B52"/>
    <w:multiLevelType w:val="hybridMultilevel"/>
    <w:tmpl w:val="007E46EA"/>
    <w:lvl w:ilvl="0" w:tplc="8C006F6C">
      <w:start w:val="1"/>
      <w:numFmt w:val="decimal"/>
      <w:lvlText w:val="%1"/>
      <w:lvlJc w:val="left"/>
      <w:pPr>
        <w:tabs>
          <w:tab w:val="num" w:pos="1080"/>
        </w:tabs>
        <w:ind w:left="1080" w:hanging="360"/>
      </w:pPr>
      <w:rPr>
        <w:rFonts w:hint="default"/>
      </w:r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23">
    <w:nsid w:val="38DD23B2"/>
    <w:multiLevelType w:val="hybridMultilevel"/>
    <w:tmpl w:val="481E0D4E"/>
    <w:lvl w:ilvl="0" w:tplc="A40853C8">
      <w:start w:val="1"/>
      <w:numFmt w:val="lowerLetter"/>
      <w:lvlText w:val="%1)"/>
      <w:lvlJc w:val="left"/>
      <w:pPr>
        <w:tabs>
          <w:tab w:val="num" w:pos="180"/>
        </w:tabs>
        <w:ind w:left="180" w:hanging="360"/>
      </w:pPr>
      <w:rPr>
        <w:rFonts w:hint="default"/>
      </w:r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24">
    <w:nsid w:val="398B4957"/>
    <w:multiLevelType w:val="hybridMultilevel"/>
    <w:tmpl w:val="C8981488"/>
    <w:lvl w:ilvl="0" w:tplc="D74033E6">
      <w:start w:val="1"/>
      <w:numFmt w:val="decimal"/>
      <w:lvlText w:val="%1"/>
      <w:lvlJc w:val="left"/>
      <w:pPr>
        <w:tabs>
          <w:tab w:val="num" w:pos="720"/>
        </w:tabs>
        <w:ind w:left="720" w:hanging="360"/>
      </w:pPr>
      <w:rPr>
        <w:rFonts w:hint="default"/>
      </w:r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25">
    <w:nsid w:val="3C066B64"/>
    <w:multiLevelType w:val="hybridMultilevel"/>
    <w:tmpl w:val="71F409F4"/>
    <w:lvl w:ilvl="0" w:tplc="0416000F">
      <w:start w:val="1"/>
      <w:numFmt w:val="decimal"/>
      <w:lvlText w:val="%1."/>
      <w:lvlJc w:val="left"/>
      <w:pPr>
        <w:tabs>
          <w:tab w:val="num" w:pos="1080"/>
        </w:tabs>
        <w:ind w:left="1080" w:hanging="360"/>
      </w:pPr>
    </w:lvl>
    <w:lvl w:ilvl="1" w:tplc="04160019" w:tentative="1">
      <w:start w:val="1"/>
      <w:numFmt w:val="lowerLetter"/>
      <w:lvlText w:val="%2."/>
      <w:lvlJc w:val="left"/>
      <w:pPr>
        <w:tabs>
          <w:tab w:val="num" w:pos="1800"/>
        </w:tabs>
        <w:ind w:left="1800" w:hanging="360"/>
      </w:pPr>
    </w:lvl>
    <w:lvl w:ilvl="2" w:tplc="0416001B" w:tentative="1">
      <w:start w:val="1"/>
      <w:numFmt w:val="lowerRoman"/>
      <w:lvlText w:val="%3."/>
      <w:lvlJc w:val="right"/>
      <w:pPr>
        <w:tabs>
          <w:tab w:val="num" w:pos="2520"/>
        </w:tabs>
        <w:ind w:left="2520" w:hanging="180"/>
      </w:pPr>
    </w:lvl>
    <w:lvl w:ilvl="3" w:tplc="0416000F" w:tentative="1">
      <w:start w:val="1"/>
      <w:numFmt w:val="decimal"/>
      <w:lvlText w:val="%4."/>
      <w:lvlJc w:val="left"/>
      <w:pPr>
        <w:tabs>
          <w:tab w:val="num" w:pos="3240"/>
        </w:tabs>
        <w:ind w:left="3240" w:hanging="360"/>
      </w:pPr>
    </w:lvl>
    <w:lvl w:ilvl="4" w:tplc="04160019" w:tentative="1">
      <w:start w:val="1"/>
      <w:numFmt w:val="lowerLetter"/>
      <w:lvlText w:val="%5."/>
      <w:lvlJc w:val="left"/>
      <w:pPr>
        <w:tabs>
          <w:tab w:val="num" w:pos="3960"/>
        </w:tabs>
        <w:ind w:left="3960" w:hanging="360"/>
      </w:pPr>
    </w:lvl>
    <w:lvl w:ilvl="5" w:tplc="0416001B" w:tentative="1">
      <w:start w:val="1"/>
      <w:numFmt w:val="lowerRoman"/>
      <w:lvlText w:val="%6."/>
      <w:lvlJc w:val="right"/>
      <w:pPr>
        <w:tabs>
          <w:tab w:val="num" w:pos="4680"/>
        </w:tabs>
        <w:ind w:left="4680" w:hanging="180"/>
      </w:pPr>
    </w:lvl>
    <w:lvl w:ilvl="6" w:tplc="0416000F" w:tentative="1">
      <w:start w:val="1"/>
      <w:numFmt w:val="decimal"/>
      <w:lvlText w:val="%7."/>
      <w:lvlJc w:val="left"/>
      <w:pPr>
        <w:tabs>
          <w:tab w:val="num" w:pos="5400"/>
        </w:tabs>
        <w:ind w:left="5400" w:hanging="360"/>
      </w:pPr>
    </w:lvl>
    <w:lvl w:ilvl="7" w:tplc="04160019" w:tentative="1">
      <w:start w:val="1"/>
      <w:numFmt w:val="lowerLetter"/>
      <w:lvlText w:val="%8."/>
      <w:lvlJc w:val="left"/>
      <w:pPr>
        <w:tabs>
          <w:tab w:val="num" w:pos="6120"/>
        </w:tabs>
        <w:ind w:left="6120" w:hanging="360"/>
      </w:pPr>
    </w:lvl>
    <w:lvl w:ilvl="8" w:tplc="0416001B" w:tentative="1">
      <w:start w:val="1"/>
      <w:numFmt w:val="lowerRoman"/>
      <w:lvlText w:val="%9."/>
      <w:lvlJc w:val="right"/>
      <w:pPr>
        <w:tabs>
          <w:tab w:val="num" w:pos="6840"/>
        </w:tabs>
        <w:ind w:left="6840" w:hanging="180"/>
      </w:pPr>
    </w:lvl>
  </w:abstractNum>
  <w:abstractNum w:abstractNumId="26">
    <w:nsid w:val="3CDA2645"/>
    <w:multiLevelType w:val="hybridMultilevel"/>
    <w:tmpl w:val="D08AC2CC"/>
    <w:lvl w:ilvl="0" w:tplc="D6FC017E">
      <w:start w:val="1"/>
      <w:numFmt w:val="decimal"/>
      <w:lvlText w:val="%1"/>
      <w:lvlJc w:val="left"/>
      <w:pPr>
        <w:tabs>
          <w:tab w:val="num" w:pos="720"/>
        </w:tabs>
        <w:ind w:left="720" w:hanging="360"/>
      </w:pPr>
      <w:rPr>
        <w:rFonts w:hint="default"/>
      </w:r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27">
    <w:nsid w:val="3CF543FA"/>
    <w:multiLevelType w:val="hybridMultilevel"/>
    <w:tmpl w:val="01FC952C"/>
    <w:lvl w:ilvl="0" w:tplc="17D47330">
      <w:start w:val="1"/>
      <w:numFmt w:val="decimal"/>
      <w:lvlText w:val="%1"/>
      <w:lvlJc w:val="left"/>
      <w:pPr>
        <w:tabs>
          <w:tab w:val="num" w:pos="720"/>
        </w:tabs>
        <w:ind w:left="720" w:hanging="360"/>
      </w:pPr>
      <w:rPr>
        <w:rFonts w:hint="default"/>
      </w:r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28">
    <w:nsid w:val="3DE53B52"/>
    <w:multiLevelType w:val="hybridMultilevel"/>
    <w:tmpl w:val="F094DE52"/>
    <w:lvl w:ilvl="0" w:tplc="89AADEF8">
      <w:start w:val="1"/>
      <w:numFmt w:val="lowerLetter"/>
      <w:lvlText w:val="%1)"/>
      <w:lvlJc w:val="left"/>
      <w:pPr>
        <w:ind w:left="122" w:hanging="264"/>
      </w:pPr>
      <w:rPr>
        <w:rFonts w:ascii="Times New Roman" w:eastAsia="Times New Roman" w:hAnsi="Times New Roman" w:cs="Times New Roman" w:hint="default"/>
        <w:spacing w:val="-20"/>
        <w:w w:val="97"/>
        <w:sz w:val="24"/>
        <w:szCs w:val="24"/>
      </w:rPr>
    </w:lvl>
    <w:lvl w:ilvl="1" w:tplc="8F82E21E">
      <w:numFmt w:val="bullet"/>
      <w:lvlText w:val="•"/>
      <w:lvlJc w:val="left"/>
      <w:pPr>
        <w:ind w:left="1117" w:hanging="264"/>
      </w:pPr>
      <w:rPr>
        <w:rFonts w:hint="default"/>
      </w:rPr>
    </w:lvl>
    <w:lvl w:ilvl="2" w:tplc="42645C00">
      <w:numFmt w:val="bullet"/>
      <w:lvlText w:val="•"/>
      <w:lvlJc w:val="left"/>
      <w:pPr>
        <w:ind w:left="2115" w:hanging="264"/>
      </w:pPr>
      <w:rPr>
        <w:rFonts w:hint="default"/>
      </w:rPr>
    </w:lvl>
    <w:lvl w:ilvl="3" w:tplc="D922ACB8">
      <w:numFmt w:val="bullet"/>
      <w:lvlText w:val="•"/>
      <w:lvlJc w:val="left"/>
      <w:pPr>
        <w:ind w:left="3113" w:hanging="264"/>
      </w:pPr>
      <w:rPr>
        <w:rFonts w:hint="default"/>
      </w:rPr>
    </w:lvl>
    <w:lvl w:ilvl="4" w:tplc="A3FCA2C0">
      <w:numFmt w:val="bullet"/>
      <w:lvlText w:val="•"/>
      <w:lvlJc w:val="left"/>
      <w:pPr>
        <w:ind w:left="4111" w:hanging="264"/>
      </w:pPr>
      <w:rPr>
        <w:rFonts w:hint="default"/>
      </w:rPr>
    </w:lvl>
    <w:lvl w:ilvl="5" w:tplc="4DC271D2">
      <w:numFmt w:val="bullet"/>
      <w:lvlText w:val="•"/>
      <w:lvlJc w:val="left"/>
      <w:pPr>
        <w:ind w:left="5109" w:hanging="264"/>
      </w:pPr>
      <w:rPr>
        <w:rFonts w:hint="default"/>
      </w:rPr>
    </w:lvl>
    <w:lvl w:ilvl="6" w:tplc="046285CA">
      <w:numFmt w:val="bullet"/>
      <w:lvlText w:val="•"/>
      <w:lvlJc w:val="left"/>
      <w:pPr>
        <w:ind w:left="6107" w:hanging="264"/>
      </w:pPr>
      <w:rPr>
        <w:rFonts w:hint="default"/>
      </w:rPr>
    </w:lvl>
    <w:lvl w:ilvl="7" w:tplc="37A400F6">
      <w:numFmt w:val="bullet"/>
      <w:lvlText w:val="•"/>
      <w:lvlJc w:val="left"/>
      <w:pPr>
        <w:ind w:left="7105" w:hanging="264"/>
      </w:pPr>
      <w:rPr>
        <w:rFonts w:hint="default"/>
      </w:rPr>
    </w:lvl>
    <w:lvl w:ilvl="8" w:tplc="1AC08E02">
      <w:numFmt w:val="bullet"/>
      <w:lvlText w:val="•"/>
      <w:lvlJc w:val="left"/>
      <w:pPr>
        <w:ind w:left="8103" w:hanging="264"/>
      </w:pPr>
      <w:rPr>
        <w:rFonts w:hint="default"/>
      </w:rPr>
    </w:lvl>
  </w:abstractNum>
  <w:abstractNum w:abstractNumId="29">
    <w:nsid w:val="41256A06"/>
    <w:multiLevelType w:val="hybridMultilevel"/>
    <w:tmpl w:val="4D926056"/>
    <w:lvl w:ilvl="0" w:tplc="6C5CA6E8">
      <w:start w:val="1"/>
      <w:numFmt w:val="decimal"/>
      <w:lvlText w:val="%1"/>
      <w:lvlJc w:val="left"/>
      <w:pPr>
        <w:tabs>
          <w:tab w:val="num" w:pos="1080"/>
        </w:tabs>
        <w:ind w:left="1080" w:hanging="360"/>
      </w:pPr>
      <w:rPr>
        <w:rFonts w:hint="default"/>
      </w:r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30">
    <w:nsid w:val="42672075"/>
    <w:multiLevelType w:val="hybridMultilevel"/>
    <w:tmpl w:val="E5161266"/>
    <w:lvl w:ilvl="0" w:tplc="F844E136">
      <w:start w:val="1"/>
      <w:numFmt w:val="decimal"/>
      <w:lvlText w:val="%1."/>
      <w:lvlJc w:val="left"/>
      <w:pPr>
        <w:tabs>
          <w:tab w:val="num" w:pos="1080"/>
        </w:tabs>
        <w:ind w:left="1080" w:hanging="360"/>
      </w:pPr>
      <w:rPr>
        <w:rFonts w:hint="default"/>
      </w:r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31">
    <w:nsid w:val="42CB198F"/>
    <w:multiLevelType w:val="hybridMultilevel"/>
    <w:tmpl w:val="6B949F8C"/>
    <w:lvl w:ilvl="0" w:tplc="A88C9A14">
      <w:start w:val="1"/>
      <w:numFmt w:val="decimal"/>
      <w:lvlText w:val="%1"/>
      <w:lvlJc w:val="left"/>
      <w:pPr>
        <w:tabs>
          <w:tab w:val="num" w:pos="720"/>
        </w:tabs>
        <w:ind w:left="720" w:hanging="360"/>
      </w:pPr>
      <w:rPr>
        <w:rFonts w:hint="default"/>
      </w:r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32">
    <w:nsid w:val="46572A46"/>
    <w:multiLevelType w:val="hybridMultilevel"/>
    <w:tmpl w:val="F1F63026"/>
    <w:lvl w:ilvl="0" w:tplc="04160017">
      <w:start w:val="1"/>
      <w:numFmt w:val="lowerLetter"/>
      <w:lvlText w:val="%1)"/>
      <w:lvlJc w:val="left"/>
      <w:pPr>
        <w:tabs>
          <w:tab w:val="num" w:pos="180"/>
        </w:tabs>
        <w:ind w:left="180" w:hanging="360"/>
      </w:pPr>
    </w:lvl>
    <w:lvl w:ilvl="1" w:tplc="04160019" w:tentative="1">
      <w:start w:val="1"/>
      <w:numFmt w:val="lowerLetter"/>
      <w:lvlText w:val="%2."/>
      <w:lvlJc w:val="left"/>
      <w:pPr>
        <w:tabs>
          <w:tab w:val="num" w:pos="900"/>
        </w:tabs>
        <w:ind w:left="900" w:hanging="360"/>
      </w:pPr>
    </w:lvl>
    <w:lvl w:ilvl="2" w:tplc="0416001B" w:tentative="1">
      <w:start w:val="1"/>
      <w:numFmt w:val="lowerRoman"/>
      <w:lvlText w:val="%3."/>
      <w:lvlJc w:val="right"/>
      <w:pPr>
        <w:tabs>
          <w:tab w:val="num" w:pos="1620"/>
        </w:tabs>
        <w:ind w:left="1620" w:hanging="180"/>
      </w:pPr>
    </w:lvl>
    <w:lvl w:ilvl="3" w:tplc="0416000F" w:tentative="1">
      <w:start w:val="1"/>
      <w:numFmt w:val="decimal"/>
      <w:lvlText w:val="%4."/>
      <w:lvlJc w:val="left"/>
      <w:pPr>
        <w:tabs>
          <w:tab w:val="num" w:pos="2340"/>
        </w:tabs>
        <w:ind w:left="2340" w:hanging="360"/>
      </w:pPr>
    </w:lvl>
    <w:lvl w:ilvl="4" w:tplc="04160019" w:tentative="1">
      <w:start w:val="1"/>
      <w:numFmt w:val="lowerLetter"/>
      <w:lvlText w:val="%5."/>
      <w:lvlJc w:val="left"/>
      <w:pPr>
        <w:tabs>
          <w:tab w:val="num" w:pos="3060"/>
        </w:tabs>
        <w:ind w:left="3060" w:hanging="360"/>
      </w:pPr>
    </w:lvl>
    <w:lvl w:ilvl="5" w:tplc="0416001B" w:tentative="1">
      <w:start w:val="1"/>
      <w:numFmt w:val="lowerRoman"/>
      <w:lvlText w:val="%6."/>
      <w:lvlJc w:val="right"/>
      <w:pPr>
        <w:tabs>
          <w:tab w:val="num" w:pos="3780"/>
        </w:tabs>
        <w:ind w:left="3780" w:hanging="180"/>
      </w:pPr>
    </w:lvl>
    <w:lvl w:ilvl="6" w:tplc="0416000F" w:tentative="1">
      <w:start w:val="1"/>
      <w:numFmt w:val="decimal"/>
      <w:lvlText w:val="%7."/>
      <w:lvlJc w:val="left"/>
      <w:pPr>
        <w:tabs>
          <w:tab w:val="num" w:pos="4500"/>
        </w:tabs>
        <w:ind w:left="4500" w:hanging="360"/>
      </w:pPr>
    </w:lvl>
    <w:lvl w:ilvl="7" w:tplc="04160019" w:tentative="1">
      <w:start w:val="1"/>
      <w:numFmt w:val="lowerLetter"/>
      <w:lvlText w:val="%8."/>
      <w:lvlJc w:val="left"/>
      <w:pPr>
        <w:tabs>
          <w:tab w:val="num" w:pos="5220"/>
        </w:tabs>
        <w:ind w:left="5220" w:hanging="360"/>
      </w:pPr>
    </w:lvl>
    <w:lvl w:ilvl="8" w:tplc="0416001B" w:tentative="1">
      <w:start w:val="1"/>
      <w:numFmt w:val="lowerRoman"/>
      <w:lvlText w:val="%9."/>
      <w:lvlJc w:val="right"/>
      <w:pPr>
        <w:tabs>
          <w:tab w:val="num" w:pos="5940"/>
        </w:tabs>
        <w:ind w:left="5940" w:hanging="180"/>
      </w:pPr>
    </w:lvl>
  </w:abstractNum>
  <w:abstractNum w:abstractNumId="33">
    <w:nsid w:val="48844243"/>
    <w:multiLevelType w:val="hybridMultilevel"/>
    <w:tmpl w:val="74F8B162"/>
    <w:lvl w:ilvl="0" w:tplc="0416000F">
      <w:start w:val="1"/>
      <w:numFmt w:val="decimal"/>
      <w:lvlText w:val="%1."/>
      <w:lvlJc w:val="left"/>
      <w:pPr>
        <w:tabs>
          <w:tab w:val="num" w:pos="403"/>
        </w:tabs>
        <w:ind w:left="403" w:hanging="360"/>
      </w:pPr>
      <w:rPr>
        <w:rFonts w:hint="default"/>
      </w:r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34">
    <w:nsid w:val="49AF7530"/>
    <w:multiLevelType w:val="hybridMultilevel"/>
    <w:tmpl w:val="F27E8028"/>
    <w:lvl w:ilvl="0" w:tplc="16A40986">
      <w:start w:val="1"/>
      <w:numFmt w:val="decimal"/>
      <w:lvlText w:val="%1"/>
      <w:lvlJc w:val="left"/>
      <w:pPr>
        <w:tabs>
          <w:tab w:val="num" w:pos="1080"/>
        </w:tabs>
        <w:ind w:left="1080" w:hanging="360"/>
      </w:pPr>
      <w:rPr>
        <w:rFonts w:hint="default"/>
      </w:r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35">
    <w:nsid w:val="4AFF670C"/>
    <w:multiLevelType w:val="hybridMultilevel"/>
    <w:tmpl w:val="2AFA420A"/>
    <w:lvl w:ilvl="0" w:tplc="BBEAA178">
      <w:start w:val="1"/>
      <w:numFmt w:val="decimal"/>
      <w:lvlText w:val="%1"/>
      <w:lvlJc w:val="left"/>
      <w:pPr>
        <w:tabs>
          <w:tab w:val="num" w:pos="720"/>
        </w:tabs>
        <w:ind w:left="720" w:hanging="360"/>
      </w:pPr>
      <w:rPr>
        <w:rFonts w:hint="default"/>
      </w:r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36">
    <w:nsid w:val="527C2746"/>
    <w:multiLevelType w:val="hybridMultilevel"/>
    <w:tmpl w:val="9FA6201C"/>
    <w:lvl w:ilvl="0" w:tplc="86DC17DC">
      <w:start w:val="1"/>
      <w:numFmt w:val="decimal"/>
      <w:lvlText w:val="%1"/>
      <w:lvlJc w:val="left"/>
      <w:pPr>
        <w:tabs>
          <w:tab w:val="num" w:pos="720"/>
        </w:tabs>
        <w:ind w:left="720" w:hanging="360"/>
      </w:pPr>
      <w:rPr>
        <w:rFonts w:hint="default"/>
      </w:r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37">
    <w:nsid w:val="59252A04"/>
    <w:multiLevelType w:val="hybridMultilevel"/>
    <w:tmpl w:val="220EFAE8"/>
    <w:lvl w:ilvl="0" w:tplc="01A09A78">
      <w:start w:val="1"/>
      <w:numFmt w:val="decimal"/>
      <w:lvlText w:val="%1"/>
      <w:lvlJc w:val="left"/>
      <w:pPr>
        <w:tabs>
          <w:tab w:val="num" w:pos="1080"/>
        </w:tabs>
        <w:ind w:left="1080" w:hanging="360"/>
      </w:pPr>
      <w:rPr>
        <w:rFonts w:hint="default"/>
      </w:r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38">
    <w:nsid w:val="5FB458BF"/>
    <w:multiLevelType w:val="hybridMultilevel"/>
    <w:tmpl w:val="D16CC3F8"/>
    <w:lvl w:ilvl="0" w:tplc="95AC752E">
      <w:start w:val="1"/>
      <w:numFmt w:val="decimal"/>
      <w:lvlText w:val="%1"/>
      <w:lvlJc w:val="left"/>
      <w:pPr>
        <w:tabs>
          <w:tab w:val="num" w:pos="720"/>
        </w:tabs>
        <w:ind w:left="720" w:hanging="360"/>
      </w:pPr>
      <w:rPr>
        <w:rFonts w:hint="default"/>
      </w:r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39">
    <w:nsid w:val="63B25CB7"/>
    <w:multiLevelType w:val="hybridMultilevel"/>
    <w:tmpl w:val="447A74F6"/>
    <w:lvl w:ilvl="0" w:tplc="8E1C4DE6">
      <w:start w:val="1"/>
      <w:numFmt w:val="decimal"/>
      <w:lvlText w:val="%1"/>
      <w:lvlJc w:val="left"/>
      <w:pPr>
        <w:tabs>
          <w:tab w:val="num" w:pos="720"/>
        </w:tabs>
        <w:ind w:left="720" w:hanging="360"/>
      </w:pPr>
      <w:rPr>
        <w:rFonts w:hint="default"/>
      </w:r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40">
    <w:nsid w:val="63F86778"/>
    <w:multiLevelType w:val="hybridMultilevel"/>
    <w:tmpl w:val="51C6988A"/>
    <w:lvl w:ilvl="0" w:tplc="C06C98FE">
      <w:start w:val="1"/>
      <w:numFmt w:val="decimal"/>
      <w:lvlText w:val="%1."/>
      <w:lvlJc w:val="left"/>
      <w:pPr>
        <w:tabs>
          <w:tab w:val="num" w:pos="403"/>
        </w:tabs>
        <w:ind w:left="403" w:hanging="360"/>
      </w:pPr>
      <w:rPr>
        <w:rFonts w:hint="default"/>
      </w:r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41">
    <w:nsid w:val="650C4E25"/>
    <w:multiLevelType w:val="hybridMultilevel"/>
    <w:tmpl w:val="2EC6AA26"/>
    <w:lvl w:ilvl="0" w:tplc="A2704A90">
      <w:start w:val="1"/>
      <w:numFmt w:val="decimal"/>
      <w:lvlText w:val="%1"/>
      <w:lvlJc w:val="left"/>
      <w:pPr>
        <w:tabs>
          <w:tab w:val="num" w:pos="720"/>
        </w:tabs>
        <w:ind w:left="720" w:hanging="360"/>
      </w:pPr>
      <w:rPr>
        <w:rFonts w:hint="default"/>
      </w:r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42">
    <w:nsid w:val="681E0598"/>
    <w:multiLevelType w:val="hybridMultilevel"/>
    <w:tmpl w:val="B380CF46"/>
    <w:lvl w:ilvl="0" w:tplc="50F05D9E">
      <w:start w:val="1"/>
      <w:numFmt w:val="decimal"/>
      <w:lvlText w:val="%1"/>
      <w:lvlJc w:val="left"/>
      <w:pPr>
        <w:tabs>
          <w:tab w:val="num" w:pos="720"/>
        </w:tabs>
        <w:ind w:left="720" w:hanging="360"/>
      </w:pPr>
      <w:rPr>
        <w:rFonts w:hint="default"/>
      </w:r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43">
    <w:nsid w:val="68990AD8"/>
    <w:multiLevelType w:val="hybridMultilevel"/>
    <w:tmpl w:val="51FCC494"/>
    <w:lvl w:ilvl="0" w:tplc="615C70D6">
      <w:start w:val="1"/>
      <w:numFmt w:val="decimal"/>
      <w:lvlText w:val="%1"/>
      <w:lvlJc w:val="left"/>
      <w:pPr>
        <w:tabs>
          <w:tab w:val="num" w:pos="720"/>
        </w:tabs>
        <w:ind w:left="720" w:hanging="360"/>
      </w:pPr>
      <w:rPr>
        <w:rFonts w:hint="default"/>
      </w:r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44">
    <w:nsid w:val="699E2B49"/>
    <w:multiLevelType w:val="hybridMultilevel"/>
    <w:tmpl w:val="AED48E46"/>
    <w:lvl w:ilvl="0" w:tplc="FA122CEC">
      <w:start w:val="1"/>
      <w:numFmt w:val="decimal"/>
      <w:lvlText w:val="%1"/>
      <w:lvlJc w:val="left"/>
      <w:pPr>
        <w:tabs>
          <w:tab w:val="num" w:pos="1080"/>
        </w:tabs>
        <w:ind w:left="1080" w:hanging="360"/>
      </w:pPr>
      <w:rPr>
        <w:rFonts w:hint="default"/>
      </w:r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45">
    <w:nsid w:val="6C1074E8"/>
    <w:multiLevelType w:val="hybridMultilevel"/>
    <w:tmpl w:val="50205360"/>
    <w:lvl w:ilvl="0" w:tplc="D2A6C840">
      <w:start w:val="1"/>
      <w:numFmt w:val="decimal"/>
      <w:lvlText w:val="%1"/>
      <w:lvlJc w:val="left"/>
      <w:pPr>
        <w:tabs>
          <w:tab w:val="num" w:pos="720"/>
        </w:tabs>
        <w:ind w:left="720" w:hanging="360"/>
      </w:pPr>
      <w:rPr>
        <w:rFonts w:hint="default"/>
      </w:r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46">
    <w:nsid w:val="6CF54D06"/>
    <w:multiLevelType w:val="hybridMultilevel"/>
    <w:tmpl w:val="2E144360"/>
    <w:lvl w:ilvl="0" w:tplc="0186EADE">
      <w:start w:val="1"/>
      <w:numFmt w:val="decimal"/>
      <w:lvlText w:val="%1"/>
      <w:lvlJc w:val="left"/>
      <w:pPr>
        <w:tabs>
          <w:tab w:val="num" w:pos="720"/>
        </w:tabs>
        <w:ind w:left="720" w:hanging="360"/>
      </w:pPr>
      <w:rPr>
        <w:rFonts w:hint="default"/>
      </w:r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47">
    <w:nsid w:val="71B877E6"/>
    <w:multiLevelType w:val="hybridMultilevel"/>
    <w:tmpl w:val="10641458"/>
    <w:lvl w:ilvl="0" w:tplc="5AA00DFC">
      <w:start w:val="1"/>
      <w:numFmt w:val="decimal"/>
      <w:lvlText w:val="%1."/>
      <w:lvlJc w:val="left"/>
      <w:pPr>
        <w:tabs>
          <w:tab w:val="num" w:pos="230"/>
        </w:tabs>
        <w:ind w:left="230" w:hanging="360"/>
      </w:pPr>
      <w:rPr>
        <w:rFonts w:hint="default"/>
      </w:r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48">
    <w:nsid w:val="72FF7F83"/>
    <w:multiLevelType w:val="hybridMultilevel"/>
    <w:tmpl w:val="4A646338"/>
    <w:lvl w:ilvl="0" w:tplc="0480EF90">
      <w:start w:val="1"/>
      <w:numFmt w:val="decimal"/>
      <w:lvlText w:val="%1."/>
      <w:lvlJc w:val="left"/>
      <w:pPr>
        <w:tabs>
          <w:tab w:val="num" w:pos="446"/>
        </w:tabs>
        <w:ind w:left="446" w:hanging="360"/>
      </w:pPr>
      <w:rPr>
        <w:rFonts w:hint="default"/>
      </w:rPr>
    </w:lvl>
    <w:lvl w:ilvl="1" w:tplc="04160019" w:tentative="1">
      <w:start w:val="1"/>
      <w:numFmt w:val="lowerLetter"/>
      <w:lvlText w:val="%2."/>
      <w:lvlJc w:val="left"/>
      <w:pPr>
        <w:tabs>
          <w:tab w:val="num" w:pos="1483"/>
        </w:tabs>
        <w:ind w:left="1483" w:hanging="360"/>
      </w:pPr>
    </w:lvl>
    <w:lvl w:ilvl="2" w:tplc="0416001B" w:tentative="1">
      <w:start w:val="1"/>
      <w:numFmt w:val="lowerRoman"/>
      <w:lvlText w:val="%3."/>
      <w:lvlJc w:val="right"/>
      <w:pPr>
        <w:tabs>
          <w:tab w:val="num" w:pos="2203"/>
        </w:tabs>
        <w:ind w:left="2203" w:hanging="180"/>
      </w:pPr>
    </w:lvl>
    <w:lvl w:ilvl="3" w:tplc="0416000F" w:tentative="1">
      <w:start w:val="1"/>
      <w:numFmt w:val="decimal"/>
      <w:lvlText w:val="%4."/>
      <w:lvlJc w:val="left"/>
      <w:pPr>
        <w:tabs>
          <w:tab w:val="num" w:pos="2923"/>
        </w:tabs>
        <w:ind w:left="2923" w:hanging="360"/>
      </w:pPr>
    </w:lvl>
    <w:lvl w:ilvl="4" w:tplc="04160019" w:tentative="1">
      <w:start w:val="1"/>
      <w:numFmt w:val="lowerLetter"/>
      <w:lvlText w:val="%5."/>
      <w:lvlJc w:val="left"/>
      <w:pPr>
        <w:tabs>
          <w:tab w:val="num" w:pos="3643"/>
        </w:tabs>
        <w:ind w:left="3643" w:hanging="360"/>
      </w:pPr>
    </w:lvl>
    <w:lvl w:ilvl="5" w:tplc="0416001B" w:tentative="1">
      <w:start w:val="1"/>
      <w:numFmt w:val="lowerRoman"/>
      <w:lvlText w:val="%6."/>
      <w:lvlJc w:val="right"/>
      <w:pPr>
        <w:tabs>
          <w:tab w:val="num" w:pos="4363"/>
        </w:tabs>
        <w:ind w:left="4363" w:hanging="180"/>
      </w:pPr>
    </w:lvl>
    <w:lvl w:ilvl="6" w:tplc="0416000F" w:tentative="1">
      <w:start w:val="1"/>
      <w:numFmt w:val="decimal"/>
      <w:lvlText w:val="%7."/>
      <w:lvlJc w:val="left"/>
      <w:pPr>
        <w:tabs>
          <w:tab w:val="num" w:pos="5083"/>
        </w:tabs>
        <w:ind w:left="5083" w:hanging="360"/>
      </w:pPr>
    </w:lvl>
    <w:lvl w:ilvl="7" w:tplc="04160019" w:tentative="1">
      <w:start w:val="1"/>
      <w:numFmt w:val="lowerLetter"/>
      <w:lvlText w:val="%8."/>
      <w:lvlJc w:val="left"/>
      <w:pPr>
        <w:tabs>
          <w:tab w:val="num" w:pos="5803"/>
        </w:tabs>
        <w:ind w:left="5803" w:hanging="360"/>
      </w:pPr>
    </w:lvl>
    <w:lvl w:ilvl="8" w:tplc="0416001B" w:tentative="1">
      <w:start w:val="1"/>
      <w:numFmt w:val="lowerRoman"/>
      <w:lvlText w:val="%9."/>
      <w:lvlJc w:val="right"/>
      <w:pPr>
        <w:tabs>
          <w:tab w:val="num" w:pos="6523"/>
        </w:tabs>
        <w:ind w:left="6523" w:hanging="180"/>
      </w:pPr>
    </w:lvl>
  </w:abstractNum>
  <w:abstractNum w:abstractNumId="49">
    <w:nsid w:val="73D4618F"/>
    <w:multiLevelType w:val="multilevel"/>
    <w:tmpl w:val="D972858E"/>
    <w:lvl w:ilvl="0">
      <w:start w:val="5"/>
      <w:numFmt w:val="decimal"/>
      <w:lvlText w:val="%1"/>
      <w:lvlJc w:val="left"/>
      <w:pPr>
        <w:ind w:left="360" w:hanging="360"/>
      </w:pPr>
      <w:rPr>
        <w:rFonts w:hint="default"/>
      </w:rPr>
    </w:lvl>
    <w:lvl w:ilvl="1">
      <w:start w:val="1"/>
      <w:numFmt w:val="decimal"/>
      <w:lvlText w:val="%1.%2"/>
      <w:lvlJc w:val="left"/>
      <w:pPr>
        <w:ind w:left="465" w:hanging="360"/>
      </w:pPr>
      <w:rPr>
        <w:rFonts w:hint="default"/>
      </w:rPr>
    </w:lvl>
    <w:lvl w:ilvl="2">
      <w:start w:val="1"/>
      <w:numFmt w:val="decimal"/>
      <w:lvlText w:val="%1.%2.%3"/>
      <w:lvlJc w:val="left"/>
      <w:pPr>
        <w:ind w:left="930" w:hanging="720"/>
      </w:pPr>
      <w:rPr>
        <w:rFonts w:hint="default"/>
      </w:rPr>
    </w:lvl>
    <w:lvl w:ilvl="3">
      <w:start w:val="1"/>
      <w:numFmt w:val="decimal"/>
      <w:lvlText w:val="%1.%2.%3.%4"/>
      <w:lvlJc w:val="left"/>
      <w:pPr>
        <w:ind w:left="1035" w:hanging="720"/>
      </w:pPr>
      <w:rPr>
        <w:rFonts w:hint="default"/>
      </w:rPr>
    </w:lvl>
    <w:lvl w:ilvl="4">
      <w:start w:val="1"/>
      <w:numFmt w:val="decimal"/>
      <w:lvlText w:val="%1.%2.%3.%4.%5"/>
      <w:lvlJc w:val="left"/>
      <w:pPr>
        <w:ind w:left="1500" w:hanging="1080"/>
      </w:pPr>
      <w:rPr>
        <w:rFonts w:hint="default"/>
      </w:rPr>
    </w:lvl>
    <w:lvl w:ilvl="5">
      <w:start w:val="1"/>
      <w:numFmt w:val="decimal"/>
      <w:lvlText w:val="%1.%2.%3.%4.%5.%6"/>
      <w:lvlJc w:val="left"/>
      <w:pPr>
        <w:ind w:left="1605" w:hanging="1080"/>
      </w:pPr>
      <w:rPr>
        <w:rFonts w:hint="default"/>
      </w:rPr>
    </w:lvl>
    <w:lvl w:ilvl="6">
      <w:start w:val="1"/>
      <w:numFmt w:val="decimal"/>
      <w:lvlText w:val="%1.%2.%3.%4.%5.%6.%7"/>
      <w:lvlJc w:val="left"/>
      <w:pPr>
        <w:ind w:left="2070" w:hanging="1440"/>
      </w:pPr>
      <w:rPr>
        <w:rFonts w:hint="default"/>
      </w:rPr>
    </w:lvl>
    <w:lvl w:ilvl="7">
      <w:start w:val="1"/>
      <w:numFmt w:val="decimal"/>
      <w:lvlText w:val="%1.%2.%3.%4.%5.%6.%7.%8"/>
      <w:lvlJc w:val="left"/>
      <w:pPr>
        <w:ind w:left="2175" w:hanging="1440"/>
      </w:pPr>
      <w:rPr>
        <w:rFonts w:hint="default"/>
      </w:rPr>
    </w:lvl>
    <w:lvl w:ilvl="8">
      <w:start w:val="1"/>
      <w:numFmt w:val="decimal"/>
      <w:lvlText w:val="%1.%2.%3.%4.%5.%6.%7.%8.%9"/>
      <w:lvlJc w:val="left"/>
      <w:pPr>
        <w:ind w:left="2640" w:hanging="1800"/>
      </w:pPr>
      <w:rPr>
        <w:rFonts w:hint="default"/>
      </w:rPr>
    </w:lvl>
  </w:abstractNum>
  <w:abstractNum w:abstractNumId="50">
    <w:nsid w:val="73E01CF4"/>
    <w:multiLevelType w:val="multilevel"/>
    <w:tmpl w:val="0B8C7B6A"/>
    <w:lvl w:ilvl="0">
      <w:start w:val="1"/>
      <w:numFmt w:val="decimal"/>
      <w:lvlText w:val="%1.0"/>
      <w:lvlJc w:val="left"/>
      <w:pPr>
        <w:tabs>
          <w:tab w:val="num" w:pos="210"/>
        </w:tabs>
        <w:ind w:left="210" w:hanging="390"/>
      </w:pPr>
      <w:rPr>
        <w:rFonts w:hint="default"/>
        <w:b/>
        <w:color w:val="auto"/>
      </w:rPr>
    </w:lvl>
    <w:lvl w:ilvl="1">
      <w:start w:val="1"/>
      <w:numFmt w:val="decimal"/>
      <w:lvlText w:val="%1.%2"/>
      <w:lvlJc w:val="left"/>
      <w:pPr>
        <w:tabs>
          <w:tab w:val="num" w:pos="918"/>
        </w:tabs>
        <w:ind w:left="918" w:hanging="390"/>
      </w:pPr>
      <w:rPr>
        <w:rFonts w:hint="default"/>
        <w:b/>
        <w:color w:val="auto"/>
      </w:rPr>
    </w:lvl>
    <w:lvl w:ilvl="2">
      <w:start w:val="1"/>
      <w:numFmt w:val="decimal"/>
      <w:lvlText w:val="%1.%2.%3"/>
      <w:lvlJc w:val="left"/>
      <w:pPr>
        <w:tabs>
          <w:tab w:val="num" w:pos="1956"/>
        </w:tabs>
        <w:ind w:left="1956" w:hanging="720"/>
      </w:pPr>
      <w:rPr>
        <w:rFonts w:hint="default"/>
        <w:b/>
        <w:color w:val="auto"/>
      </w:rPr>
    </w:lvl>
    <w:lvl w:ilvl="3">
      <w:start w:val="1"/>
      <w:numFmt w:val="decimal"/>
      <w:lvlText w:val="%1.%2.%3.%4"/>
      <w:lvlJc w:val="left"/>
      <w:pPr>
        <w:tabs>
          <w:tab w:val="num" w:pos="2664"/>
        </w:tabs>
        <w:ind w:left="2664" w:hanging="720"/>
      </w:pPr>
      <w:rPr>
        <w:rFonts w:hint="default"/>
        <w:b/>
        <w:color w:val="auto"/>
      </w:rPr>
    </w:lvl>
    <w:lvl w:ilvl="4">
      <w:start w:val="1"/>
      <w:numFmt w:val="decimal"/>
      <w:lvlText w:val="%1.%2.%3.%4.%5"/>
      <w:lvlJc w:val="left"/>
      <w:pPr>
        <w:tabs>
          <w:tab w:val="num" w:pos="3732"/>
        </w:tabs>
        <w:ind w:left="3732" w:hanging="1080"/>
      </w:pPr>
      <w:rPr>
        <w:rFonts w:hint="default"/>
        <w:b/>
        <w:color w:val="auto"/>
      </w:rPr>
    </w:lvl>
    <w:lvl w:ilvl="5">
      <w:start w:val="1"/>
      <w:numFmt w:val="decimal"/>
      <w:lvlText w:val="%1.%2.%3.%4.%5.%6"/>
      <w:lvlJc w:val="left"/>
      <w:pPr>
        <w:tabs>
          <w:tab w:val="num" w:pos="4440"/>
        </w:tabs>
        <w:ind w:left="4440" w:hanging="1080"/>
      </w:pPr>
      <w:rPr>
        <w:rFonts w:hint="default"/>
        <w:b/>
        <w:color w:val="auto"/>
      </w:rPr>
    </w:lvl>
    <w:lvl w:ilvl="6">
      <w:start w:val="1"/>
      <w:numFmt w:val="decimal"/>
      <w:lvlText w:val="%1.%2.%3.%4.%5.%6.%7"/>
      <w:lvlJc w:val="left"/>
      <w:pPr>
        <w:tabs>
          <w:tab w:val="num" w:pos="5508"/>
        </w:tabs>
        <w:ind w:left="5508" w:hanging="1440"/>
      </w:pPr>
      <w:rPr>
        <w:rFonts w:hint="default"/>
        <w:b/>
        <w:color w:val="auto"/>
      </w:rPr>
    </w:lvl>
    <w:lvl w:ilvl="7">
      <w:start w:val="1"/>
      <w:numFmt w:val="decimal"/>
      <w:lvlText w:val="%1.%2.%3.%4.%5.%6.%7.%8"/>
      <w:lvlJc w:val="left"/>
      <w:pPr>
        <w:tabs>
          <w:tab w:val="num" w:pos="6216"/>
        </w:tabs>
        <w:ind w:left="6216" w:hanging="1440"/>
      </w:pPr>
      <w:rPr>
        <w:rFonts w:hint="default"/>
        <w:b/>
        <w:color w:val="auto"/>
      </w:rPr>
    </w:lvl>
    <w:lvl w:ilvl="8">
      <w:start w:val="1"/>
      <w:numFmt w:val="decimal"/>
      <w:lvlText w:val="%1.%2.%3.%4.%5.%6.%7.%8.%9"/>
      <w:lvlJc w:val="left"/>
      <w:pPr>
        <w:tabs>
          <w:tab w:val="num" w:pos="6924"/>
        </w:tabs>
        <w:ind w:left="6924" w:hanging="1440"/>
      </w:pPr>
      <w:rPr>
        <w:rFonts w:hint="default"/>
        <w:b/>
        <w:color w:val="auto"/>
      </w:rPr>
    </w:lvl>
  </w:abstractNum>
  <w:abstractNum w:abstractNumId="51">
    <w:nsid w:val="795C1D0D"/>
    <w:multiLevelType w:val="hybridMultilevel"/>
    <w:tmpl w:val="6D32AA44"/>
    <w:lvl w:ilvl="0" w:tplc="286AEE3C">
      <w:start w:val="1"/>
      <w:numFmt w:val="decimal"/>
      <w:lvlText w:val="%1."/>
      <w:lvlJc w:val="left"/>
      <w:pPr>
        <w:tabs>
          <w:tab w:val="num" w:pos="460"/>
        </w:tabs>
        <w:ind w:left="460" w:hanging="360"/>
      </w:pPr>
      <w:rPr>
        <w:rFonts w:hint="default"/>
      </w:rPr>
    </w:lvl>
    <w:lvl w:ilvl="1" w:tplc="04160019" w:tentative="1">
      <w:start w:val="1"/>
      <w:numFmt w:val="lowerLetter"/>
      <w:lvlText w:val="%2."/>
      <w:lvlJc w:val="left"/>
      <w:pPr>
        <w:tabs>
          <w:tab w:val="num" w:pos="1490"/>
        </w:tabs>
        <w:ind w:left="1490" w:hanging="360"/>
      </w:pPr>
    </w:lvl>
    <w:lvl w:ilvl="2" w:tplc="0416001B" w:tentative="1">
      <w:start w:val="1"/>
      <w:numFmt w:val="lowerRoman"/>
      <w:lvlText w:val="%3."/>
      <w:lvlJc w:val="right"/>
      <w:pPr>
        <w:tabs>
          <w:tab w:val="num" w:pos="2210"/>
        </w:tabs>
        <w:ind w:left="2210" w:hanging="180"/>
      </w:pPr>
    </w:lvl>
    <w:lvl w:ilvl="3" w:tplc="0416000F" w:tentative="1">
      <w:start w:val="1"/>
      <w:numFmt w:val="decimal"/>
      <w:lvlText w:val="%4."/>
      <w:lvlJc w:val="left"/>
      <w:pPr>
        <w:tabs>
          <w:tab w:val="num" w:pos="2930"/>
        </w:tabs>
        <w:ind w:left="2930" w:hanging="360"/>
      </w:pPr>
    </w:lvl>
    <w:lvl w:ilvl="4" w:tplc="04160019" w:tentative="1">
      <w:start w:val="1"/>
      <w:numFmt w:val="lowerLetter"/>
      <w:lvlText w:val="%5."/>
      <w:lvlJc w:val="left"/>
      <w:pPr>
        <w:tabs>
          <w:tab w:val="num" w:pos="3650"/>
        </w:tabs>
        <w:ind w:left="3650" w:hanging="360"/>
      </w:pPr>
    </w:lvl>
    <w:lvl w:ilvl="5" w:tplc="0416001B" w:tentative="1">
      <w:start w:val="1"/>
      <w:numFmt w:val="lowerRoman"/>
      <w:lvlText w:val="%6."/>
      <w:lvlJc w:val="right"/>
      <w:pPr>
        <w:tabs>
          <w:tab w:val="num" w:pos="4370"/>
        </w:tabs>
        <w:ind w:left="4370" w:hanging="180"/>
      </w:pPr>
    </w:lvl>
    <w:lvl w:ilvl="6" w:tplc="0416000F" w:tentative="1">
      <w:start w:val="1"/>
      <w:numFmt w:val="decimal"/>
      <w:lvlText w:val="%7."/>
      <w:lvlJc w:val="left"/>
      <w:pPr>
        <w:tabs>
          <w:tab w:val="num" w:pos="5090"/>
        </w:tabs>
        <w:ind w:left="5090" w:hanging="360"/>
      </w:pPr>
    </w:lvl>
    <w:lvl w:ilvl="7" w:tplc="04160019" w:tentative="1">
      <w:start w:val="1"/>
      <w:numFmt w:val="lowerLetter"/>
      <w:lvlText w:val="%8."/>
      <w:lvlJc w:val="left"/>
      <w:pPr>
        <w:tabs>
          <w:tab w:val="num" w:pos="5810"/>
        </w:tabs>
        <w:ind w:left="5810" w:hanging="360"/>
      </w:pPr>
    </w:lvl>
    <w:lvl w:ilvl="8" w:tplc="0416001B" w:tentative="1">
      <w:start w:val="1"/>
      <w:numFmt w:val="lowerRoman"/>
      <w:lvlText w:val="%9."/>
      <w:lvlJc w:val="right"/>
      <w:pPr>
        <w:tabs>
          <w:tab w:val="num" w:pos="6530"/>
        </w:tabs>
        <w:ind w:left="6530" w:hanging="180"/>
      </w:pPr>
    </w:lvl>
  </w:abstractNum>
  <w:abstractNum w:abstractNumId="52">
    <w:nsid w:val="7B4D15E8"/>
    <w:multiLevelType w:val="hybridMultilevel"/>
    <w:tmpl w:val="121E4568"/>
    <w:lvl w:ilvl="0" w:tplc="0A8ACADC">
      <w:start w:val="1"/>
      <w:numFmt w:val="lowerLetter"/>
      <w:lvlText w:val="%1)"/>
      <w:lvlJc w:val="left"/>
      <w:pPr>
        <w:ind w:left="122" w:hanging="250"/>
      </w:pPr>
      <w:rPr>
        <w:rFonts w:ascii="Times New Roman" w:eastAsia="Times New Roman" w:hAnsi="Times New Roman" w:cs="Times New Roman" w:hint="default"/>
        <w:b/>
        <w:bCs/>
        <w:w w:val="100"/>
        <w:sz w:val="23"/>
        <w:szCs w:val="23"/>
      </w:rPr>
    </w:lvl>
    <w:lvl w:ilvl="1" w:tplc="E49819A0">
      <w:numFmt w:val="bullet"/>
      <w:lvlText w:val="•"/>
      <w:lvlJc w:val="left"/>
      <w:pPr>
        <w:ind w:left="1123" w:hanging="250"/>
      </w:pPr>
      <w:rPr>
        <w:rFonts w:hint="default"/>
      </w:rPr>
    </w:lvl>
    <w:lvl w:ilvl="2" w:tplc="7242B514">
      <w:numFmt w:val="bullet"/>
      <w:lvlText w:val="•"/>
      <w:lvlJc w:val="left"/>
      <w:pPr>
        <w:ind w:left="2127" w:hanging="250"/>
      </w:pPr>
      <w:rPr>
        <w:rFonts w:hint="default"/>
      </w:rPr>
    </w:lvl>
    <w:lvl w:ilvl="3" w:tplc="3962B0C4">
      <w:numFmt w:val="bullet"/>
      <w:lvlText w:val="•"/>
      <w:lvlJc w:val="left"/>
      <w:pPr>
        <w:ind w:left="3131" w:hanging="250"/>
      </w:pPr>
      <w:rPr>
        <w:rFonts w:hint="default"/>
      </w:rPr>
    </w:lvl>
    <w:lvl w:ilvl="4" w:tplc="E76495E8">
      <w:numFmt w:val="bullet"/>
      <w:lvlText w:val="•"/>
      <w:lvlJc w:val="left"/>
      <w:pPr>
        <w:ind w:left="4135" w:hanging="250"/>
      </w:pPr>
      <w:rPr>
        <w:rFonts w:hint="default"/>
      </w:rPr>
    </w:lvl>
    <w:lvl w:ilvl="5" w:tplc="90DCF2C6">
      <w:numFmt w:val="bullet"/>
      <w:lvlText w:val="•"/>
      <w:lvlJc w:val="left"/>
      <w:pPr>
        <w:ind w:left="5139" w:hanging="250"/>
      </w:pPr>
      <w:rPr>
        <w:rFonts w:hint="default"/>
      </w:rPr>
    </w:lvl>
    <w:lvl w:ilvl="6" w:tplc="27B252F2">
      <w:numFmt w:val="bullet"/>
      <w:lvlText w:val="•"/>
      <w:lvlJc w:val="left"/>
      <w:pPr>
        <w:ind w:left="6143" w:hanging="250"/>
      </w:pPr>
      <w:rPr>
        <w:rFonts w:hint="default"/>
      </w:rPr>
    </w:lvl>
    <w:lvl w:ilvl="7" w:tplc="7A021E74">
      <w:numFmt w:val="bullet"/>
      <w:lvlText w:val="•"/>
      <w:lvlJc w:val="left"/>
      <w:pPr>
        <w:ind w:left="7147" w:hanging="250"/>
      </w:pPr>
      <w:rPr>
        <w:rFonts w:hint="default"/>
      </w:rPr>
    </w:lvl>
    <w:lvl w:ilvl="8" w:tplc="A2E821BA">
      <w:numFmt w:val="bullet"/>
      <w:lvlText w:val="•"/>
      <w:lvlJc w:val="left"/>
      <w:pPr>
        <w:ind w:left="8151" w:hanging="250"/>
      </w:pPr>
      <w:rPr>
        <w:rFonts w:hint="default"/>
      </w:rPr>
    </w:lvl>
  </w:abstractNum>
  <w:abstractNum w:abstractNumId="53">
    <w:nsid w:val="7C4C5368"/>
    <w:multiLevelType w:val="hybridMultilevel"/>
    <w:tmpl w:val="FC8E76D2"/>
    <w:lvl w:ilvl="0" w:tplc="BC36D976">
      <w:start w:val="1"/>
      <w:numFmt w:val="decimal"/>
      <w:lvlText w:val="%1"/>
      <w:lvlJc w:val="left"/>
      <w:pPr>
        <w:tabs>
          <w:tab w:val="num" w:pos="720"/>
        </w:tabs>
        <w:ind w:left="720" w:hanging="360"/>
      </w:pPr>
      <w:rPr>
        <w:rFonts w:hint="default"/>
      </w:r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54">
    <w:nsid w:val="7DE74AD0"/>
    <w:multiLevelType w:val="hybridMultilevel"/>
    <w:tmpl w:val="B30C7EE6"/>
    <w:lvl w:ilvl="0" w:tplc="CCAEBAA6">
      <w:start w:val="1"/>
      <w:numFmt w:val="decimal"/>
      <w:lvlText w:val="%1"/>
      <w:lvlJc w:val="left"/>
      <w:pPr>
        <w:tabs>
          <w:tab w:val="num" w:pos="720"/>
        </w:tabs>
        <w:ind w:left="720" w:hanging="360"/>
      </w:pPr>
      <w:rPr>
        <w:rFonts w:hint="default"/>
      </w:r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55">
    <w:nsid w:val="7F8865E8"/>
    <w:multiLevelType w:val="hybridMultilevel"/>
    <w:tmpl w:val="67464A8E"/>
    <w:lvl w:ilvl="0" w:tplc="50F05D9E">
      <w:start w:val="1"/>
      <w:numFmt w:val="decimal"/>
      <w:lvlText w:val="%1"/>
      <w:lvlJc w:val="left"/>
      <w:pPr>
        <w:tabs>
          <w:tab w:val="num" w:pos="720"/>
        </w:tabs>
        <w:ind w:left="720" w:hanging="360"/>
      </w:pPr>
      <w:rPr>
        <w:rFonts w:hint="default"/>
      </w:r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num w:numId="1">
    <w:abstractNumId w:val="32"/>
  </w:num>
  <w:num w:numId="2">
    <w:abstractNumId w:val="40"/>
  </w:num>
  <w:num w:numId="3">
    <w:abstractNumId w:val="47"/>
  </w:num>
  <w:num w:numId="4">
    <w:abstractNumId w:val="4"/>
  </w:num>
  <w:num w:numId="5">
    <w:abstractNumId w:val="13"/>
  </w:num>
  <w:num w:numId="6">
    <w:abstractNumId w:val="48"/>
  </w:num>
  <w:num w:numId="7">
    <w:abstractNumId w:val="51"/>
  </w:num>
  <w:num w:numId="8">
    <w:abstractNumId w:val="23"/>
  </w:num>
  <w:num w:numId="9">
    <w:abstractNumId w:val="33"/>
  </w:num>
  <w:num w:numId="10">
    <w:abstractNumId w:val="50"/>
  </w:num>
  <w:num w:numId="11">
    <w:abstractNumId w:val="19"/>
  </w:num>
  <w:num w:numId="12">
    <w:abstractNumId w:val="3"/>
  </w:num>
  <w:num w:numId="13">
    <w:abstractNumId w:val="42"/>
  </w:num>
  <w:num w:numId="14">
    <w:abstractNumId w:val="55"/>
  </w:num>
  <w:num w:numId="15">
    <w:abstractNumId w:val="8"/>
  </w:num>
  <w:num w:numId="16">
    <w:abstractNumId w:val="1"/>
  </w:num>
  <w:num w:numId="17">
    <w:abstractNumId w:val="25"/>
  </w:num>
  <w:num w:numId="18">
    <w:abstractNumId w:val="22"/>
  </w:num>
  <w:num w:numId="19">
    <w:abstractNumId w:val="31"/>
  </w:num>
  <w:num w:numId="20">
    <w:abstractNumId w:val="45"/>
  </w:num>
  <w:num w:numId="21">
    <w:abstractNumId w:val="24"/>
  </w:num>
  <w:num w:numId="22">
    <w:abstractNumId w:val="27"/>
  </w:num>
  <w:num w:numId="23">
    <w:abstractNumId w:val="14"/>
  </w:num>
  <w:num w:numId="24">
    <w:abstractNumId w:val="10"/>
  </w:num>
  <w:num w:numId="25">
    <w:abstractNumId w:val="5"/>
  </w:num>
  <w:num w:numId="26">
    <w:abstractNumId w:val="15"/>
  </w:num>
  <w:num w:numId="27">
    <w:abstractNumId w:val="18"/>
  </w:num>
  <w:num w:numId="28">
    <w:abstractNumId w:val="36"/>
  </w:num>
  <w:num w:numId="29">
    <w:abstractNumId w:val="7"/>
  </w:num>
  <w:num w:numId="30">
    <w:abstractNumId w:val="9"/>
  </w:num>
  <w:num w:numId="31">
    <w:abstractNumId w:val="46"/>
  </w:num>
  <w:num w:numId="32">
    <w:abstractNumId w:val="41"/>
  </w:num>
  <w:num w:numId="33">
    <w:abstractNumId w:val="12"/>
  </w:num>
  <w:num w:numId="34">
    <w:abstractNumId w:val="53"/>
  </w:num>
  <w:num w:numId="35">
    <w:abstractNumId w:val="21"/>
  </w:num>
  <w:num w:numId="36">
    <w:abstractNumId w:val="35"/>
  </w:num>
  <w:num w:numId="37">
    <w:abstractNumId w:val="17"/>
  </w:num>
  <w:num w:numId="38">
    <w:abstractNumId w:val="38"/>
  </w:num>
  <w:num w:numId="39">
    <w:abstractNumId w:val="43"/>
  </w:num>
  <w:num w:numId="40">
    <w:abstractNumId w:val="11"/>
  </w:num>
  <w:num w:numId="41">
    <w:abstractNumId w:val="16"/>
  </w:num>
  <w:num w:numId="42">
    <w:abstractNumId w:val="20"/>
  </w:num>
  <w:num w:numId="43">
    <w:abstractNumId w:val="2"/>
  </w:num>
  <w:num w:numId="44">
    <w:abstractNumId w:val="54"/>
  </w:num>
  <w:num w:numId="45">
    <w:abstractNumId w:val="34"/>
  </w:num>
  <w:num w:numId="46">
    <w:abstractNumId w:val="6"/>
  </w:num>
  <w:num w:numId="47">
    <w:abstractNumId w:val="29"/>
  </w:num>
  <w:num w:numId="48">
    <w:abstractNumId w:val="44"/>
  </w:num>
  <w:num w:numId="49">
    <w:abstractNumId w:val="37"/>
  </w:num>
  <w:num w:numId="50">
    <w:abstractNumId w:val="30"/>
  </w:num>
  <w:num w:numId="51">
    <w:abstractNumId w:val="26"/>
  </w:num>
  <w:num w:numId="52">
    <w:abstractNumId w:val="39"/>
  </w:num>
  <w:num w:numId="53">
    <w:abstractNumId w:val="0"/>
  </w:num>
  <w:num w:numId="54">
    <w:abstractNumId w:val="28"/>
  </w:num>
  <w:num w:numId="55">
    <w:abstractNumId w:val="52"/>
  </w:num>
  <w:num w:numId="56">
    <w:abstractNumId w:val="49"/>
  </w:num>
  <w:numIdMacAtCleanup w:val="52"/>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40"/>
  <w:stylePaneFormatFilter w:val="3F01"/>
  <w:defaultTabStop w:val="708"/>
  <w:hyphenationZone w:val="425"/>
  <w:characterSpacingControl w:val="doNotCompress"/>
  <w:hdrShapeDefaults>
    <o:shapedefaults v:ext="edit" spidmax="12290"/>
  </w:hdrShapeDefaults>
  <w:footnotePr>
    <w:footnote w:id="0"/>
    <w:footnote w:id="1"/>
  </w:footnotePr>
  <w:endnotePr>
    <w:endnote w:id="0"/>
    <w:endnote w:id="1"/>
  </w:endnotePr>
  <w:compat/>
  <w:rsids>
    <w:rsidRoot w:val="001C2B00"/>
    <w:rsid w:val="00005724"/>
    <w:rsid w:val="0000620A"/>
    <w:rsid w:val="000070B2"/>
    <w:rsid w:val="00010502"/>
    <w:rsid w:val="000113F2"/>
    <w:rsid w:val="00013782"/>
    <w:rsid w:val="000153C8"/>
    <w:rsid w:val="0002139D"/>
    <w:rsid w:val="00021CBA"/>
    <w:rsid w:val="000277C1"/>
    <w:rsid w:val="000301F5"/>
    <w:rsid w:val="000328FF"/>
    <w:rsid w:val="00036A8F"/>
    <w:rsid w:val="00040A0F"/>
    <w:rsid w:val="00040C5F"/>
    <w:rsid w:val="00040D10"/>
    <w:rsid w:val="00040F57"/>
    <w:rsid w:val="00040F5B"/>
    <w:rsid w:val="000420B3"/>
    <w:rsid w:val="00043DC8"/>
    <w:rsid w:val="00044DD8"/>
    <w:rsid w:val="00044F1A"/>
    <w:rsid w:val="00046B90"/>
    <w:rsid w:val="0005208D"/>
    <w:rsid w:val="000551AF"/>
    <w:rsid w:val="0006156E"/>
    <w:rsid w:val="000664CD"/>
    <w:rsid w:val="000675E4"/>
    <w:rsid w:val="00067FEE"/>
    <w:rsid w:val="00071C81"/>
    <w:rsid w:val="00072BB2"/>
    <w:rsid w:val="00075C44"/>
    <w:rsid w:val="00077AC7"/>
    <w:rsid w:val="0008707F"/>
    <w:rsid w:val="000870C9"/>
    <w:rsid w:val="000900B3"/>
    <w:rsid w:val="00092C5B"/>
    <w:rsid w:val="00092E04"/>
    <w:rsid w:val="00097AD3"/>
    <w:rsid w:val="000A0EB6"/>
    <w:rsid w:val="000A232D"/>
    <w:rsid w:val="000A34AC"/>
    <w:rsid w:val="000A6822"/>
    <w:rsid w:val="000A7113"/>
    <w:rsid w:val="000A79A2"/>
    <w:rsid w:val="000B0691"/>
    <w:rsid w:val="000B11E5"/>
    <w:rsid w:val="000B4467"/>
    <w:rsid w:val="000B656B"/>
    <w:rsid w:val="000C000E"/>
    <w:rsid w:val="000C0E60"/>
    <w:rsid w:val="000C267B"/>
    <w:rsid w:val="000C35C6"/>
    <w:rsid w:val="000C362B"/>
    <w:rsid w:val="000C3A6E"/>
    <w:rsid w:val="000C47F0"/>
    <w:rsid w:val="000C515B"/>
    <w:rsid w:val="000C5163"/>
    <w:rsid w:val="000C56EC"/>
    <w:rsid w:val="000C6B83"/>
    <w:rsid w:val="000D62F3"/>
    <w:rsid w:val="000E0C13"/>
    <w:rsid w:val="000E372E"/>
    <w:rsid w:val="000E3F94"/>
    <w:rsid w:val="000E4C32"/>
    <w:rsid w:val="000E5724"/>
    <w:rsid w:val="000E6ACC"/>
    <w:rsid w:val="000E6CEC"/>
    <w:rsid w:val="000E7DC9"/>
    <w:rsid w:val="000F0964"/>
    <w:rsid w:val="000F3077"/>
    <w:rsid w:val="000F47F9"/>
    <w:rsid w:val="000F7CE0"/>
    <w:rsid w:val="00101739"/>
    <w:rsid w:val="00102DFD"/>
    <w:rsid w:val="0010419A"/>
    <w:rsid w:val="0010558F"/>
    <w:rsid w:val="00105E0B"/>
    <w:rsid w:val="0010689E"/>
    <w:rsid w:val="00110E3B"/>
    <w:rsid w:val="0011194A"/>
    <w:rsid w:val="00113AD7"/>
    <w:rsid w:val="00116A00"/>
    <w:rsid w:val="00116AF7"/>
    <w:rsid w:val="001212BF"/>
    <w:rsid w:val="00122CCB"/>
    <w:rsid w:val="00125450"/>
    <w:rsid w:val="00125D1B"/>
    <w:rsid w:val="001260BF"/>
    <w:rsid w:val="00127372"/>
    <w:rsid w:val="00127FF4"/>
    <w:rsid w:val="00131ABC"/>
    <w:rsid w:val="001331BD"/>
    <w:rsid w:val="001333F4"/>
    <w:rsid w:val="00134BC4"/>
    <w:rsid w:val="00136897"/>
    <w:rsid w:val="00137C28"/>
    <w:rsid w:val="001406F8"/>
    <w:rsid w:val="0014108B"/>
    <w:rsid w:val="00141A86"/>
    <w:rsid w:val="001423D5"/>
    <w:rsid w:val="00142A2A"/>
    <w:rsid w:val="001430FF"/>
    <w:rsid w:val="001445C4"/>
    <w:rsid w:val="0014746E"/>
    <w:rsid w:val="00147E04"/>
    <w:rsid w:val="00150FDF"/>
    <w:rsid w:val="00151154"/>
    <w:rsid w:val="00153CA5"/>
    <w:rsid w:val="00154B10"/>
    <w:rsid w:val="00154B29"/>
    <w:rsid w:val="00155CE0"/>
    <w:rsid w:val="001568DA"/>
    <w:rsid w:val="0016192B"/>
    <w:rsid w:val="0016241C"/>
    <w:rsid w:val="00162C81"/>
    <w:rsid w:val="00166BA9"/>
    <w:rsid w:val="00172715"/>
    <w:rsid w:val="00174CEC"/>
    <w:rsid w:val="001762A5"/>
    <w:rsid w:val="00177997"/>
    <w:rsid w:val="001802B6"/>
    <w:rsid w:val="00180A85"/>
    <w:rsid w:val="00180F49"/>
    <w:rsid w:val="00181165"/>
    <w:rsid w:val="00181272"/>
    <w:rsid w:val="001812CD"/>
    <w:rsid w:val="00181ECD"/>
    <w:rsid w:val="001830E0"/>
    <w:rsid w:val="001860F9"/>
    <w:rsid w:val="001902B3"/>
    <w:rsid w:val="00190EB1"/>
    <w:rsid w:val="00191713"/>
    <w:rsid w:val="00191CD6"/>
    <w:rsid w:val="001935CB"/>
    <w:rsid w:val="001935D6"/>
    <w:rsid w:val="00195697"/>
    <w:rsid w:val="001958A9"/>
    <w:rsid w:val="001A0628"/>
    <w:rsid w:val="001A269D"/>
    <w:rsid w:val="001A5D33"/>
    <w:rsid w:val="001B2B8D"/>
    <w:rsid w:val="001B2DD1"/>
    <w:rsid w:val="001B304A"/>
    <w:rsid w:val="001B3155"/>
    <w:rsid w:val="001B42F8"/>
    <w:rsid w:val="001B4377"/>
    <w:rsid w:val="001B4901"/>
    <w:rsid w:val="001B5E3D"/>
    <w:rsid w:val="001C007A"/>
    <w:rsid w:val="001C0F1A"/>
    <w:rsid w:val="001C2B00"/>
    <w:rsid w:val="001C2E1D"/>
    <w:rsid w:val="001C30CA"/>
    <w:rsid w:val="001C44D4"/>
    <w:rsid w:val="001C49D8"/>
    <w:rsid w:val="001C53F7"/>
    <w:rsid w:val="001C7D4A"/>
    <w:rsid w:val="001D2358"/>
    <w:rsid w:val="001D50B6"/>
    <w:rsid w:val="001D50D8"/>
    <w:rsid w:val="001D6162"/>
    <w:rsid w:val="001D6967"/>
    <w:rsid w:val="001E05CA"/>
    <w:rsid w:val="001E0793"/>
    <w:rsid w:val="001E0F8C"/>
    <w:rsid w:val="001E10DC"/>
    <w:rsid w:val="001E18AC"/>
    <w:rsid w:val="001E25CB"/>
    <w:rsid w:val="001E2CEB"/>
    <w:rsid w:val="001E4973"/>
    <w:rsid w:val="001E4DBC"/>
    <w:rsid w:val="001E579D"/>
    <w:rsid w:val="001E6150"/>
    <w:rsid w:val="001E675C"/>
    <w:rsid w:val="001F1BE1"/>
    <w:rsid w:val="001F2601"/>
    <w:rsid w:val="001F4F95"/>
    <w:rsid w:val="001F53A1"/>
    <w:rsid w:val="002004FB"/>
    <w:rsid w:val="002006D7"/>
    <w:rsid w:val="002032F3"/>
    <w:rsid w:val="00210660"/>
    <w:rsid w:val="00211EEA"/>
    <w:rsid w:val="002170C0"/>
    <w:rsid w:val="002172FD"/>
    <w:rsid w:val="00220916"/>
    <w:rsid w:val="00220941"/>
    <w:rsid w:val="00221071"/>
    <w:rsid w:val="002253E1"/>
    <w:rsid w:val="00225C2A"/>
    <w:rsid w:val="0022712B"/>
    <w:rsid w:val="00231298"/>
    <w:rsid w:val="0023194F"/>
    <w:rsid w:val="00231EFE"/>
    <w:rsid w:val="0023310A"/>
    <w:rsid w:val="00233BA8"/>
    <w:rsid w:val="00236BF2"/>
    <w:rsid w:val="00241E4C"/>
    <w:rsid w:val="002434C6"/>
    <w:rsid w:val="00244CE6"/>
    <w:rsid w:val="00245BE0"/>
    <w:rsid w:val="00246C87"/>
    <w:rsid w:val="0024701B"/>
    <w:rsid w:val="00247029"/>
    <w:rsid w:val="00247B77"/>
    <w:rsid w:val="00251292"/>
    <w:rsid w:val="00253801"/>
    <w:rsid w:val="00253CF8"/>
    <w:rsid w:val="00255484"/>
    <w:rsid w:val="00255E68"/>
    <w:rsid w:val="00261A6B"/>
    <w:rsid w:val="00261AA3"/>
    <w:rsid w:val="00262A96"/>
    <w:rsid w:val="0026448E"/>
    <w:rsid w:val="002702F0"/>
    <w:rsid w:val="00271BA3"/>
    <w:rsid w:val="00271C3D"/>
    <w:rsid w:val="00274038"/>
    <w:rsid w:val="00274296"/>
    <w:rsid w:val="00280774"/>
    <w:rsid w:val="002807BB"/>
    <w:rsid w:val="002818D0"/>
    <w:rsid w:val="00281D09"/>
    <w:rsid w:val="002822A4"/>
    <w:rsid w:val="002846E8"/>
    <w:rsid w:val="00284D9C"/>
    <w:rsid w:val="002854B7"/>
    <w:rsid w:val="002868EA"/>
    <w:rsid w:val="002868F6"/>
    <w:rsid w:val="0029204C"/>
    <w:rsid w:val="0029244D"/>
    <w:rsid w:val="00293265"/>
    <w:rsid w:val="00294421"/>
    <w:rsid w:val="0029512C"/>
    <w:rsid w:val="002952C4"/>
    <w:rsid w:val="00295309"/>
    <w:rsid w:val="0029794B"/>
    <w:rsid w:val="002A20B9"/>
    <w:rsid w:val="002A598D"/>
    <w:rsid w:val="002A71F8"/>
    <w:rsid w:val="002A772B"/>
    <w:rsid w:val="002B0762"/>
    <w:rsid w:val="002B158F"/>
    <w:rsid w:val="002B1D1F"/>
    <w:rsid w:val="002B1DDB"/>
    <w:rsid w:val="002B3833"/>
    <w:rsid w:val="002B416C"/>
    <w:rsid w:val="002B47B6"/>
    <w:rsid w:val="002B4D62"/>
    <w:rsid w:val="002B7E46"/>
    <w:rsid w:val="002C2636"/>
    <w:rsid w:val="002C3251"/>
    <w:rsid w:val="002C36EC"/>
    <w:rsid w:val="002C58C1"/>
    <w:rsid w:val="002C58C3"/>
    <w:rsid w:val="002C66D1"/>
    <w:rsid w:val="002C7AF3"/>
    <w:rsid w:val="002C7DC6"/>
    <w:rsid w:val="002D0CE6"/>
    <w:rsid w:val="002D1443"/>
    <w:rsid w:val="002D1833"/>
    <w:rsid w:val="002D2B08"/>
    <w:rsid w:val="002D5CA2"/>
    <w:rsid w:val="002D6A3F"/>
    <w:rsid w:val="002D6BBF"/>
    <w:rsid w:val="002D7569"/>
    <w:rsid w:val="002D7C76"/>
    <w:rsid w:val="002F0547"/>
    <w:rsid w:val="002F1231"/>
    <w:rsid w:val="002F1A80"/>
    <w:rsid w:val="002F3093"/>
    <w:rsid w:val="002F3856"/>
    <w:rsid w:val="002F6D93"/>
    <w:rsid w:val="00303490"/>
    <w:rsid w:val="00306071"/>
    <w:rsid w:val="00306297"/>
    <w:rsid w:val="0031100B"/>
    <w:rsid w:val="003122EC"/>
    <w:rsid w:val="00312AD6"/>
    <w:rsid w:val="00313101"/>
    <w:rsid w:val="00315ABA"/>
    <w:rsid w:val="00315EAD"/>
    <w:rsid w:val="0031724B"/>
    <w:rsid w:val="00317311"/>
    <w:rsid w:val="0032135F"/>
    <w:rsid w:val="00325145"/>
    <w:rsid w:val="003279C9"/>
    <w:rsid w:val="00327D6D"/>
    <w:rsid w:val="0033087B"/>
    <w:rsid w:val="00331930"/>
    <w:rsid w:val="00333694"/>
    <w:rsid w:val="00335583"/>
    <w:rsid w:val="00335E50"/>
    <w:rsid w:val="003362E0"/>
    <w:rsid w:val="00336343"/>
    <w:rsid w:val="00336CE2"/>
    <w:rsid w:val="00337C58"/>
    <w:rsid w:val="00340F94"/>
    <w:rsid w:val="00341752"/>
    <w:rsid w:val="00341EA4"/>
    <w:rsid w:val="00341EF4"/>
    <w:rsid w:val="00346FF0"/>
    <w:rsid w:val="00347CDF"/>
    <w:rsid w:val="00351E84"/>
    <w:rsid w:val="00354260"/>
    <w:rsid w:val="00355101"/>
    <w:rsid w:val="0035674A"/>
    <w:rsid w:val="00357944"/>
    <w:rsid w:val="003617D8"/>
    <w:rsid w:val="00361C6B"/>
    <w:rsid w:val="003633AF"/>
    <w:rsid w:val="003636FC"/>
    <w:rsid w:val="003644DC"/>
    <w:rsid w:val="003649B2"/>
    <w:rsid w:val="003654BB"/>
    <w:rsid w:val="0036767E"/>
    <w:rsid w:val="003700DD"/>
    <w:rsid w:val="00371818"/>
    <w:rsid w:val="003737E4"/>
    <w:rsid w:val="0037515C"/>
    <w:rsid w:val="00376778"/>
    <w:rsid w:val="00384C17"/>
    <w:rsid w:val="0038544A"/>
    <w:rsid w:val="003929FF"/>
    <w:rsid w:val="003932D3"/>
    <w:rsid w:val="00393DFC"/>
    <w:rsid w:val="00394EA5"/>
    <w:rsid w:val="003A04D0"/>
    <w:rsid w:val="003A0A2B"/>
    <w:rsid w:val="003A24E1"/>
    <w:rsid w:val="003A3CB3"/>
    <w:rsid w:val="003B171E"/>
    <w:rsid w:val="003B22D6"/>
    <w:rsid w:val="003B3F94"/>
    <w:rsid w:val="003C2E26"/>
    <w:rsid w:val="003C35ED"/>
    <w:rsid w:val="003C58C5"/>
    <w:rsid w:val="003C7B2D"/>
    <w:rsid w:val="003E1E74"/>
    <w:rsid w:val="003E27BF"/>
    <w:rsid w:val="003E282C"/>
    <w:rsid w:val="003E4120"/>
    <w:rsid w:val="003E41DC"/>
    <w:rsid w:val="003E69EA"/>
    <w:rsid w:val="003F0FCB"/>
    <w:rsid w:val="003F3719"/>
    <w:rsid w:val="003F7066"/>
    <w:rsid w:val="003F70F7"/>
    <w:rsid w:val="003F7159"/>
    <w:rsid w:val="003F7EA7"/>
    <w:rsid w:val="004004B3"/>
    <w:rsid w:val="00402830"/>
    <w:rsid w:val="00402FC5"/>
    <w:rsid w:val="00405790"/>
    <w:rsid w:val="00406298"/>
    <w:rsid w:val="004062D4"/>
    <w:rsid w:val="00407C04"/>
    <w:rsid w:val="00407C4A"/>
    <w:rsid w:val="004122FC"/>
    <w:rsid w:val="004133F9"/>
    <w:rsid w:val="0041562F"/>
    <w:rsid w:val="00415C22"/>
    <w:rsid w:val="00416805"/>
    <w:rsid w:val="00423FEC"/>
    <w:rsid w:val="00425133"/>
    <w:rsid w:val="00426FAD"/>
    <w:rsid w:val="00432137"/>
    <w:rsid w:val="00432A6F"/>
    <w:rsid w:val="00433912"/>
    <w:rsid w:val="004339B7"/>
    <w:rsid w:val="00433CAF"/>
    <w:rsid w:val="00435807"/>
    <w:rsid w:val="00437703"/>
    <w:rsid w:val="00440119"/>
    <w:rsid w:val="00440B5B"/>
    <w:rsid w:val="00441ED3"/>
    <w:rsid w:val="0044278E"/>
    <w:rsid w:val="0044375E"/>
    <w:rsid w:val="00443C55"/>
    <w:rsid w:val="00445AB6"/>
    <w:rsid w:val="00447C94"/>
    <w:rsid w:val="004508E1"/>
    <w:rsid w:val="004522C9"/>
    <w:rsid w:val="004541AC"/>
    <w:rsid w:val="00454E07"/>
    <w:rsid w:val="00457E10"/>
    <w:rsid w:val="0046455A"/>
    <w:rsid w:val="004653BA"/>
    <w:rsid w:val="0046617A"/>
    <w:rsid w:val="004663A8"/>
    <w:rsid w:val="00466E0D"/>
    <w:rsid w:val="00473FB8"/>
    <w:rsid w:val="00474277"/>
    <w:rsid w:val="00476FE5"/>
    <w:rsid w:val="00480B66"/>
    <w:rsid w:val="00482208"/>
    <w:rsid w:val="00482E93"/>
    <w:rsid w:val="00484DC2"/>
    <w:rsid w:val="00485F28"/>
    <w:rsid w:val="004861FC"/>
    <w:rsid w:val="00486E32"/>
    <w:rsid w:val="004909FB"/>
    <w:rsid w:val="004913CA"/>
    <w:rsid w:val="00492D36"/>
    <w:rsid w:val="004933B4"/>
    <w:rsid w:val="00494778"/>
    <w:rsid w:val="004955F9"/>
    <w:rsid w:val="00496CA5"/>
    <w:rsid w:val="0049741B"/>
    <w:rsid w:val="004A01FE"/>
    <w:rsid w:val="004A1765"/>
    <w:rsid w:val="004A1F6B"/>
    <w:rsid w:val="004A6A4F"/>
    <w:rsid w:val="004B0E46"/>
    <w:rsid w:val="004B13FB"/>
    <w:rsid w:val="004B1F34"/>
    <w:rsid w:val="004B4386"/>
    <w:rsid w:val="004B43A3"/>
    <w:rsid w:val="004B5C0B"/>
    <w:rsid w:val="004B668E"/>
    <w:rsid w:val="004B6C35"/>
    <w:rsid w:val="004B764E"/>
    <w:rsid w:val="004C03AD"/>
    <w:rsid w:val="004C099E"/>
    <w:rsid w:val="004C1078"/>
    <w:rsid w:val="004C1522"/>
    <w:rsid w:val="004D0EC3"/>
    <w:rsid w:val="004D2E95"/>
    <w:rsid w:val="004D53D3"/>
    <w:rsid w:val="004E4B0C"/>
    <w:rsid w:val="004F00E2"/>
    <w:rsid w:val="004F1691"/>
    <w:rsid w:val="004F1BDE"/>
    <w:rsid w:val="004F21AF"/>
    <w:rsid w:val="004F352A"/>
    <w:rsid w:val="004F3BA0"/>
    <w:rsid w:val="004F4018"/>
    <w:rsid w:val="004F42A0"/>
    <w:rsid w:val="004F452D"/>
    <w:rsid w:val="004F4DDF"/>
    <w:rsid w:val="004F5445"/>
    <w:rsid w:val="004F6E6F"/>
    <w:rsid w:val="0050209E"/>
    <w:rsid w:val="00506904"/>
    <w:rsid w:val="005076C6"/>
    <w:rsid w:val="00507BE0"/>
    <w:rsid w:val="00510BE8"/>
    <w:rsid w:val="00513574"/>
    <w:rsid w:val="005141C4"/>
    <w:rsid w:val="0051710E"/>
    <w:rsid w:val="00517F76"/>
    <w:rsid w:val="0052099B"/>
    <w:rsid w:val="00520FD8"/>
    <w:rsid w:val="00521C26"/>
    <w:rsid w:val="0052252D"/>
    <w:rsid w:val="0052325E"/>
    <w:rsid w:val="005238B5"/>
    <w:rsid w:val="0052651A"/>
    <w:rsid w:val="00526835"/>
    <w:rsid w:val="005306EE"/>
    <w:rsid w:val="00534542"/>
    <w:rsid w:val="00534A22"/>
    <w:rsid w:val="005352CF"/>
    <w:rsid w:val="005446CE"/>
    <w:rsid w:val="00552677"/>
    <w:rsid w:val="00552695"/>
    <w:rsid w:val="0055273B"/>
    <w:rsid w:val="00555E44"/>
    <w:rsid w:val="005623C3"/>
    <w:rsid w:val="00564E70"/>
    <w:rsid w:val="005658B0"/>
    <w:rsid w:val="0056605C"/>
    <w:rsid w:val="00576456"/>
    <w:rsid w:val="0057703A"/>
    <w:rsid w:val="00577A01"/>
    <w:rsid w:val="00577C30"/>
    <w:rsid w:val="005860D0"/>
    <w:rsid w:val="00587F6A"/>
    <w:rsid w:val="005903DC"/>
    <w:rsid w:val="0059052C"/>
    <w:rsid w:val="0059115B"/>
    <w:rsid w:val="005930A4"/>
    <w:rsid w:val="005936B6"/>
    <w:rsid w:val="005962D2"/>
    <w:rsid w:val="0059664F"/>
    <w:rsid w:val="005A210E"/>
    <w:rsid w:val="005A2BA9"/>
    <w:rsid w:val="005A5261"/>
    <w:rsid w:val="005A7F49"/>
    <w:rsid w:val="005B198E"/>
    <w:rsid w:val="005B2F6A"/>
    <w:rsid w:val="005B33DB"/>
    <w:rsid w:val="005B348C"/>
    <w:rsid w:val="005B4EFE"/>
    <w:rsid w:val="005B57BC"/>
    <w:rsid w:val="005B64DA"/>
    <w:rsid w:val="005B7085"/>
    <w:rsid w:val="005C0509"/>
    <w:rsid w:val="005C2731"/>
    <w:rsid w:val="005C3A05"/>
    <w:rsid w:val="005C4C9C"/>
    <w:rsid w:val="005C69C4"/>
    <w:rsid w:val="005C75B7"/>
    <w:rsid w:val="005D0588"/>
    <w:rsid w:val="005D2D0B"/>
    <w:rsid w:val="005D4BF3"/>
    <w:rsid w:val="005D605C"/>
    <w:rsid w:val="005D6D01"/>
    <w:rsid w:val="005D716D"/>
    <w:rsid w:val="005E0D4D"/>
    <w:rsid w:val="005E11C5"/>
    <w:rsid w:val="005E12E4"/>
    <w:rsid w:val="005E1B4F"/>
    <w:rsid w:val="005E30C1"/>
    <w:rsid w:val="005E6F6C"/>
    <w:rsid w:val="005E721A"/>
    <w:rsid w:val="005E75A7"/>
    <w:rsid w:val="005F13BC"/>
    <w:rsid w:val="005F1C7E"/>
    <w:rsid w:val="005F5586"/>
    <w:rsid w:val="005F598C"/>
    <w:rsid w:val="005F72CD"/>
    <w:rsid w:val="005F77AF"/>
    <w:rsid w:val="005F77F6"/>
    <w:rsid w:val="00600268"/>
    <w:rsid w:val="0060742A"/>
    <w:rsid w:val="00607591"/>
    <w:rsid w:val="00614C22"/>
    <w:rsid w:val="00615A02"/>
    <w:rsid w:val="006164DC"/>
    <w:rsid w:val="0062004E"/>
    <w:rsid w:val="00620A5E"/>
    <w:rsid w:val="006233C4"/>
    <w:rsid w:val="00625114"/>
    <w:rsid w:val="00625892"/>
    <w:rsid w:val="006265A9"/>
    <w:rsid w:val="00636DBF"/>
    <w:rsid w:val="0063724B"/>
    <w:rsid w:val="006404D4"/>
    <w:rsid w:val="00640D92"/>
    <w:rsid w:val="00641A60"/>
    <w:rsid w:val="006426F6"/>
    <w:rsid w:val="006431DE"/>
    <w:rsid w:val="006435D6"/>
    <w:rsid w:val="0064390A"/>
    <w:rsid w:val="00643A73"/>
    <w:rsid w:val="006461F4"/>
    <w:rsid w:val="006464BB"/>
    <w:rsid w:val="00650F00"/>
    <w:rsid w:val="00654188"/>
    <w:rsid w:val="0065468E"/>
    <w:rsid w:val="00655C1C"/>
    <w:rsid w:val="00656C8D"/>
    <w:rsid w:val="006572D0"/>
    <w:rsid w:val="006573E4"/>
    <w:rsid w:val="00661636"/>
    <w:rsid w:val="00663906"/>
    <w:rsid w:val="00665467"/>
    <w:rsid w:val="0066658C"/>
    <w:rsid w:val="00672A2A"/>
    <w:rsid w:val="0067486E"/>
    <w:rsid w:val="006756F4"/>
    <w:rsid w:val="00676494"/>
    <w:rsid w:val="0067775F"/>
    <w:rsid w:val="006801BE"/>
    <w:rsid w:val="006801C2"/>
    <w:rsid w:val="006841D2"/>
    <w:rsid w:val="00685A54"/>
    <w:rsid w:val="00686729"/>
    <w:rsid w:val="00686BF3"/>
    <w:rsid w:val="00686C56"/>
    <w:rsid w:val="006917EE"/>
    <w:rsid w:val="006939A0"/>
    <w:rsid w:val="00693C4D"/>
    <w:rsid w:val="00696010"/>
    <w:rsid w:val="0069675F"/>
    <w:rsid w:val="006A111C"/>
    <w:rsid w:val="006A18D4"/>
    <w:rsid w:val="006A2041"/>
    <w:rsid w:val="006A25FC"/>
    <w:rsid w:val="006A4727"/>
    <w:rsid w:val="006A4B7B"/>
    <w:rsid w:val="006A4E51"/>
    <w:rsid w:val="006A537E"/>
    <w:rsid w:val="006A548F"/>
    <w:rsid w:val="006A7410"/>
    <w:rsid w:val="006B3430"/>
    <w:rsid w:val="006B39FF"/>
    <w:rsid w:val="006B49B4"/>
    <w:rsid w:val="006B67CC"/>
    <w:rsid w:val="006B6872"/>
    <w:rsid w:val="006C00B2"/>
    <w:rsid w:val="006C62E8"/>
    <w:rsid w:val="006D2CE6"/>
    <w:rsid w:val="006D38AE"/>
    <w:rsid w:val="006D74A9"/>
    <w:rsid w:val="006E0F0E"/>
    <w:rsid w:val="006E27FE"/>
    <w:rsid w:val="006E341C"/>
    <w:rsid w:val="006E4708"/>
    <w:rsid w:val="006E4F4F"/>
    <w:rsid w:val="006E6CB5"/>
    <w:rsid w:val="00702183"/>
    <w:rsid w:val="00703401"/>
    <w:rsid w:val="007035C1"/>
    <w:rsid w:val="007055F3"/>
    <w:rsid w:val="007061FA"/>
    <w:rsid w:val="00707849"/>
    <w:rsid w:val="00707A0A"/>
    <w:rsid w:val="0071063C"/>
    <w:rsid w:val="00710B70"/>
    <w:rsid w:val="007151F5"/>
    <w:rsid w:val="007167CB"/>
    <w:rsid w:val="0071712F"/>
    <w:rsid w:val="007173EB"/>
    <w:rsid w:val="00717DBA"/>
    <w:rsid w:val="00717F15"/>
    <w:rsid w:val="00720171"/>
    <w:rsid w:val="0072200C"/>
    <w:rsid w:val="00723347"/>
    <w:rsid w:val="007244E7"/>
    <w:rsid w:val="007269EB"/>
    <w:rsid w:val="007300F1"/>
    <w:rsid w:val="007303C0"/>
    <w:rsid w:val="00731D2F"/>
    <w:rsid w:val="00731E31"/>
    <w:rsid w:val="007321A4"/>
    <w:rsid w:val="00733712"/>
    <w:rsid w:val="00734003"/>
    <w:rsid w:val="00734577"/>
    <w:rsid w:val="00734B70"/>
    <w:rsid w:val="007353F9"/>
    <w:rsid w:val="00736C6E"/>
    <w:rsid w:val="00740D75"/>
    <w:rsid w:val="00744E0A"/>
    <w:rsid w:val="00746F32"/>
    <w:rsid w:val="00751B35"/>
    <w:rsid w:val="0075466C"/>
    <w:rsid w:val="00754907"/>
    <w:rsid w:val="0075621B"/>
    <w:rsid w:val="00761CDF"/>
    <w:rsid w:val="00765E33"/>
    <w:rsid w:val="00766936"/>
    <w:rsid w:val="00771483"/>
    <w:rsid w:val="00771C24"/>
    <w:rsid w:val="00771FC1"/>
    <w:rsid w:val="00773310"/>
    <w:rsid w:val="00773740"/>
    <w:rsid w:val="0077478C"/>
    <w:rsid w:val="00777598"/>
    <w:rsid w:val="007775DA"/>
    <w:rsid w:val="007817F0"/>
    <w:rsid w:val="00783B0F"/>
    <w:rsid w:val="00784C8C"/>
    <w:rsid w:val="00787BF9"/>
    <w:rsid w:val="00790958"/>
    <w:rsid w:val="00790AFE"/>
    <w:rsid w:val="00790EB9"/>
    <w:rsid w:val="007934D8"/>
    <w:rsid w:val="00794233"/>
    <w:rsid w:val="00795E6D"/>
    <w:rsid w:val="00796E83"/>
    <w:rsid w:val="007A090B"/>
    <w:rsid w:val="007A20EC"/>
    <w:rsid w:val="007A3F4C"/>
    <w:rsid w:val="007A53A7"/>
    <w:rsid w:val="007A5429"/>
    <w:rsid w:val="007A688A"/>
    <w:rsid w:val="007A729E"/>
    <w:rsid w:val="007B0AD2"/>
    <w:rsid w:val="007B0F8F"/>
    <w:rsid w:val="007B2767"/>
    <w:rsid w:val="007B3B3E"/>
    <w:rsid w:val="007B47C0"/>
    <w:rsid w:val="007B5529"/>
    <w:rsid w:val="007B55EC"/>
    <w:rsid w:val="007B6F4F"/>
    <w:rsid w:val="007B77F2"/>
    <w:rsid w:val="007C0DA3"/>
    <w:rsid w:val="007C307F"/>
    <w:rsid w:val="007C4493"/>
    <w:rsid w:val="007C66F3"/>
    <w:rsid w:val="007C713A"/>
    <w:rsid w:val="007D0AFA"/>
    <w:rsid w:val="007D26F3"/>
    <w:rsid w:val="007D28CD"/>
    <w:rsid w:val="007D2E99"/>
    <w:rsid w:val="007D46B7"/>
    <w:rsid w:val="007D51E9"/>
    <w:rsid w:val="007D6503"/>
    <w:rsid w:val="007D7B48"/>
    <w:rsid w:val="007E447D"/>
    <w:rsid w:val="007E561D"/>
    <w:rsid w:val="007E5F79"/>
    <w:rsid w:val="007E686B"/>
    <w:rsid w:val="007F0C37"/>
    <w:rsid w:val="007F0E2E"/>
    <w:rsid w:val="007F5AA9"/>
    <w:rsid w:val="007F7A3D"/>
    <w:rsid w:val="0080065B"/>
    <w:rsid w:val="00806AB3"/>
    <w:rsid w:val="00807095"/>
    <w:rsid w:val="00813624"/>
    <w:rsid w:val="00813635"/>
    <w:rsid w:val="00813AFB"/>
    <w:rsid w:val="00813FD9"/>
    <w:rsid w:val="008156A2"/>
    <w:rsid w:val="008163BC"/>
    <w:rsid w:val="00816D15"/>
    <w:rsid w:val="0081739C"/>
    <w:rsid w:val="0082088B"/>
    <w:rsid w:val="008219E1"/>
    <w:rsid w:val="00822205"/>
    <w:rsid w:val="00824B64"/>
    <w:rsid w:val="00825E39"/>
    <w:rsid w:val="00827E0B"/>
    <w:rsid w:val="00830B82"/>
    <w:rsid w:val="0083100F"/>
    <w:rsid w:val="00833C16"/>
    <w:rsid w:val="00834884"/>
    <w:rsid w:val="008361BD"/>
    <w:rsid w:val="0084119F"/>
    <w:rsid w:val="008425BF"/>
    <w:rsid w:val="0084525A"/>
    <w:rsid w:val="0084722B"/>
    <w:rsid w:val="008501C0"/>
    <w:rsid w:val="00852250"/>
    <w:rsid w:val="00853201"/>
    <w:rsid w:val="00855B8B"/>
    <w:rsid w:val="00855E1C"/>
    <w:rsid w:val="00856495"/>
    <w:rsid w:val="00857A88"/>
    <w:rsid w:val="00860899"/>
    <w:rsid w:val="00863AB5"/>
    <w:rsid w:val="0086497E"/>
    <w:rsid w:val="00865039"/>
    <w:rsid w:val="00873B41"/>
    <w:rsid w:val="008745EE"/>
    <w:rsid w:val="00875241"/>
    <w:rsid w:val="00876557"/>
    <w:rsid w:val="00876B11"/>
    <w:rsid w:val="008803A9"/>
    <w:rsid w:val="00882013"/>
    <w:rsid w:val="00883F4E"/>
    <w:rsid w:val="00884541"/>
    <w:rsid w:val="008859DC"/>
    <w:rsid w:val="008872C0"/>
    <w:rsid w:val="008904AA"/>
    <w:rsid w:val="008932EC"/>
    <w:rsid w:val="00893687"/>
    <w:rsid w:val="00894AB6"/>
    <w:rsid w:val="008A285E"/>
    <w:rsid w:val="008A2DAD"/>
    <w:rsid w:val="008A30B1"/>
    <w:rsid w:val="008A78FA"/>
    <w:rsid w:val="008B090F"/>
    <w:rsid w:val="008B1DC3"/>
    <w:rsid w:val="008B1FAA"/>
    <w:rsid w:val="008C05A7"/>
    <w:rsid w:val="008C0724"/>
    <w:rsid w:val="008C1F12"/>
    <w:rsid w:val="008C2006"/>
    <w:rsid w:val="008C2907"/>
    <w:rsid w:val="008C4BFB"/>
    <w:rsid w:val="008C4D77"/>
    <w:rsid w:val="008C4FF5"/>
    <w:rsid w:val="008D0B61"/>
    <w:rsid w:val="008D2662"/>
    <w:rsid w:val="008D334C"/>
    <w:rsid w:val="008D4A90"/>
    <w:rsid w:val="008D52A7"/>
    <w:rsid w:val="008D6EDF"/>
    <w:rsid w:val="008F12BD"/>
    <w:rsid w:val="008F1327"/>
    <w:rsid w:val="008F1D65"/>
    <w:rsid w:val="008F24D3"/>
    <w:rsid w:val="008F5D00"/>
    <w:rsid w:val="00905246"/>
    <w:rsid w:val="00905E6E"/>
    <w:rsid w:val="0090676F"/>
    <w:rsid w:val="0090687C"/>
    <w:rsid w:val="00912237"/>
    <w:rsid w:val="00913B6D"/>
    <w:rsid w:val="00915CF1"/>
    <w:rsid w:val="00916520"/>
    <w:rsid w:val="0091688F"/>
    <w:rsid w:val="00916AE5"/>
    <w:rsid w:val="00922332"/>
    <w:rsid w:val="00923073"/>
    <w:rsid w:val="009245C0"/>
    <w:rsid w:val="0092553E"/>
    <w:rsid w:val="009258ED"/>
    <w:rsid w:val="009279F9"/>
    <w:rsid w:val="00930DA5"/>
    <w:rsid w:val="00932A30"/>
    <w:rsid w:val="009337D6"/>
    <w:rsid w:val="009365BC"/>
    <w:rsid w:val="00936E00"/>
    <w:rsid w:val="00940D6E"/>
    <w:rsid w:val="00941C9A"/>
    <w:rsid w:val="00943A99"/>
    <w:rsid w:val="00947CAB"/>
    <w:rsid w:val="00950366"/>
    <w:rsid w:val="00952E97"/>
    <w:rsid w:val="0095420E"/>
    <w:rsid w:val="00954C22"/>
    <w:rsid w:val="00960EBE"/>
    <w:rsid w:val="009626EC"/>
    <w:rsid w:val="00963410"/>
    <w:rsid w:val="00963A6A"/>
    <w:rsid w:val="009643E9"/>
    <w:rsid w:val="009667C0"/>
    <w:rsid w:val="00966EC8"/>
    <w:rsid w:val="0097061C"/>
    <w:rsid w:val="00974132"/>
    <w:rsid w:val="00976CDA"/>
    <w:rsid w:val="009774A7"/>
    <w:rsid w:val="0098030E"/>
    <w:rsid w:val="00980536"/>
    <w:rsid w:val="00980B4E"/>
    <w:rsid w:val="00983359"/>
    <w:rsid w:val="00985AF4"/>
    <w:rsid w:val="00986141"/>
    <w:rsid w:val="00987BCC"/>
    <w:rsid w:val="009925BF"/>
    <w:rsid w:val="00993EC7"/>
    <w:rsid w:val="0099510F"/>
    <w:rsid w:val="00995E14"/>
    <w:rsid w:val="009A1329"/>
    <w:rsid w:val="009A3D63"/>
    <w:rsid w:val="009A3EBE"/>
    <w:rsid w:val="009A56FE"/>
    <w:rsid w:val="009A5F92"/>
    <w:rsid w:val="009A6961"/>
    <w:rsid w:val="009B1E28"/>
    <w:rsid w:val="009B44E4"/>
    <w:rsid w:val="009B4A35"/>
    <w:rsid w:val="009B736A"/>
    <w:rsid w:val="009C20EE"/>
    <w:rsid w:val="009C2A3B"/>
    <w:rsid w:val="009C492E"/>
    <w:rsid w:val="009C4C28"/>
    <w:rsid w:val="009C68DC"/>
    <w:rsid w:val="009C6D73"/>
    <w:rsid w:val="009D106D"/>
    <w:rsid w:val="009D2E21"/>
    <w:rsid w:val="009D4A65"/>
    <w:rsid w:val="009D529B"/>
    <w:rsid w:val="009D60BA"/>
    <w:rsid w:val="009D6D61"/>
    <w:rsid w:val="009E40B0"/>
    <w:rsid w:val="009E5AB3"/>
    <w:rsid w:val="009E5B45"/>
    <w:rsid w:val="009F00CB"/>
    <w:rsid w:val="009F3C1C"/>
    <w:rsid w:val="009F6C1A"/>
    <w:rsid w:val="009F6D3A"/>
    <w:rsid w:val="00A00B94"/>
    <w:rsid w:val="00A024A1"/>
    <w:rsid w:val="00A02EDF"/>
    <w:rsid w:val="00A06131"/>
    <w:rsid w:val="00A0616F"/>
    <w:rsid w:val="00A072C3"/>
    <w:rsid w:val="00A075EB"/>
    <w:rsid w:val="00A10D81"/>
    <w:rsid w:val="00A11413"/>
    <w:rsid w:val="00A11A1C"/>
    <w:rsid w:val="00A140EA"/>
    <w:rsid w:val="00A1546D"/>
    <w:rsid w:val="00A1620E"/>
    <w:rsid w:val="00A24095"/>
    <w:rsid w:val="00A2662F"/>
    <w:rsid w:val="00A26E36"/>
    <w:rsid w:val="00A27C5C"/>
    <w:rsid w:val="00A30D10"/>
    <w:rsid w:val="00A31393"/>
    <w:rsid w:val="00A315FE"/>
    <w:rsid w:val="00A3208E"/>
    <w:rsid w:val="00A32880"/>
    <w:rsid w:val="00A33A08"/>
    <w:rsid w:val="00A35080"/>
    <w:rsid w:val="00A37DBA"/>
    <w:rsid w:val="00A418B3"/>
    <w:rsid w:val="00A41925"/>
    <w:rsid w:val="00A44548"/>
    <w:rsid w:val="00A47549"/>
    <w:rsid w:val="00A475A8"/>
    <w:rsid w:val="00A50FCA"/>
    <w:rsid w:val="00A518D5"/>
    <w:rsid w:val="00A52591"/>
    <w:rsid w:val="00A53DFB"/>
    <w:rsid w:val="00A54960"/>
    <w:rsid w:val="00A6050F"/>
    <w:rsid w:val="00A6099C"/>
    <w:rsid w:val="00A64209"/>
    <w:rsid w:val="00A64CDF"/>
    <w:rsid w:val="00A6659D"/>
    <w:rsid w:val="00A66DC1"/>
    <w:rsid w:val="00A727ED"/>
    <w:rsid w:val="00A74DBF"/>
    <w:rsid w:val="00A77411"/>
    <w:rsid w:val="00A83B08"/>
    <w:rsid w:val="00A83D8D"/>
    <w:rsid w:val="00A8419B"/>
    <w:rsid w:val="00A844ED"/>
    <w:rsid w:val="00A845CB"/>
    <w:rsid w:val="00A85784"/>
    <w:rsid w:val="00A87089"/>
    <w:rsid w:val="00A90101"/>
    <w:rsid w:val="00A90EDA"/>
    <w:rsid w:val="00A916F8"/>
    <w:rsid w:val="00A9436B"/>
    <w:rsid w:val="00A9596F"/>
    <w:rsid w:val="00AA15A0"/>
    <w:rsid w:val="00AA1B5D"/>
    <w:rsid w:val="00AA26D0"/>
    <w:rsid w:val="00AA3476"/>
    <w:rsid w:val="00AA5696"/>
    <w:rsid w:val="00AA59BD"/>
    <w:rsid w:val="00AA74B4"/>
    <w:rsid w:val="00AB0E3B"/>
    <w:rsid w:val="00AB42CC"/>
    <w:rsid w:val="00AB4FA2"/>
    <w:rsid w:val="00AB5755"/>
    <w:rsid w:val="00AB5E17"/>
    <w:rsid w:val="00AB69B3"/>
    <w:rsid w:val="00AC0737"/>
    <w:rsid w:val="00AC0845"/>
    <w:rsid w:val="00AC41CA"/>
    <w:rsid w:val="00AC5DBE"/>
    <w:rsid w:val="00AD0EEA"/>
    <w:rsid w:val="00AD2021"/>
    <w:rsid w:val="00AD7A04"/>
    <w:rsid w:val="00AE24F6"/>
    <w:rsid w:val="00AE2B57"/>
    <w:rsid w:val="00AE31B5"/>
    <w:rsid w:val="00AE3ABE"/>
    <w:rsid w:val="00AE4248"/>
    <w:rsid w:val="00AE4C2F"/>
    <w:rsid w:val="00AE568D"/>
    <w:rsid w:val="00AE64A7"/>
    <w:rsid w:val="00AE6701"/>
    <w:rsid w:val="00AE73D5"/>
    <w:rsid w:val="00AF00D3"/>
    <w:rsid w:val="00AF5C9E"/>
    <w:rsid w:val="00AF5CE4"/>
    <w:rsid w:val="00AF642D"/>
    <w:rsid w:val="00AF68A5"/>
    <w:rsid w:val="00AF75B8"/>
    <w:rsid w:val="00B000F7"/>
    <w:rsid w:val="00B002D9"/>
    <w:rsid w:val="00B01A41"/>
    <w:rsid w:val="00B04D75"/>
    <w:rsid w:val="00B050F5"/>
    <w:rsid w:val="00B0554B"/>
    <w:rsid w:val="00B07C43"/>
    <w:rsid w:val="00B07D4A"/>
    <w:rsid w:val="00B1033F"/>
    <w:rsid w:val="00B108A7"/>
    <w:rsid w:val="00B112FF"/>
    <w:rsid w:val="00B11957"/>
    <w:rsid w:val="00B11D14"/>
    <w:rsid w:val="00B129DB"/>
    <w:rsid w:val="00B12C18"/>
    <w:rsid w:val="00B1345B"/>
    <w:rsid w:val="00B145CA"/>
    <w:rsid w:val="00B1589D"/>
    <w:rsid w:val="00B16CAF"/>
    <w:rsid w:val="00B20298"/>
    <w:rsid w:val="00B2197F"/>
    <w:rsid w:val="00B21E7B"/>
    <w:rsid w:val="00B22245"/>
    <w:rsid w:val="00B22692"/>
    <w:rsid w:val="00B228AA"/>
    <w:rsid w:val="00B22BD1"/>
    <w:rsid w:val="00B25FCF"/>
    <w:rsid w:val="00B26CFA"/>
    <w:rsid w:val="00B2783B"/>
    <w:rsid w:val="00B3079E"/>
    <w:rsid w:val="00B326E2"/>
    <w:rsid w:val="00B32A9C"/>
    <w:rsid w:val="00B3495D"/>
    <w:rsid w:val="00B35259"/>
    <w:rsid w:val="00B3538D"/>
    <w:rsid w:val="00B37E96"/>
    <w:rsid w:val="00B40191"/>
    <w:rsid w:val="00B4279F"/>
    <w:rsid w:val="00B47C9E"/>
    <w:rsid w:val="00B50467"/>
    <w:rsid w:val="00B50C81"/>
    <w:rsid w:val="00B5277F"/>
    <w:rsid w:val="00B52981"/>
    <w:rsid w:val="00B53A3A"/>
    <w:rsid w:val="00B53E9E"/>
    <w:rsid w:val="00B552F2"/>
    <w:rsid w:val="00B55655"/>
    <w:rsid w:val="00B55AF2"/>
    <w:rsid w:val="00B60104"/>
    <w:rsid w:val="00B612BF"/>
    <w:rsid w:val="00B618DD"/>
    <w:rsid w:val="00B61EDE"/>
    <w:rsid w:val="00B668FB"/>
    <w:rsid w:val="00B675BA"/>
    <w:rsid w:val="00B67A30"/>
    <w:rsid w:val="00B70266"/>
    <w:rsid w:val="00B731BB"/>
    <w:rsid w:val="00B73778"/>
    <w:rsid w:val="00B7461A"/>
    <w:rsid w:val="00B7513D"/>
    <w:rsid w:val="00B76913"/>
    <w:rsid w:val="00B76A48"/>
    <w:rsid w:val="00B8129A"/>
    <w:rsid w:val="00B81AFA"/>
    <w:rsid w:val="00B842A5"/>
    <w:rsid w:val="00B84D08"/>
    <w:rsid w:val="00B8735B"/>
    <w:rsid w:val="00B8773F"/>
    <w:rsid w:val="00B87D9A"/>
    <w:rsid w:val="00B91470"/>
    <w:rsid w:val="00B929BD"/>
    <w:rsid w:val="00B92D2B"/>
    <w:rsid w:val="00B92E51"/>
    <w:rsid w:val="00B93054"/>
    <w:rsid w:val="00B9387D"/>
    <w:rsid w:val="00B969D4"/>
    <w:rsid w:val="00BA0A09"/>
    <w:rsid w:val="00BA0D5E"/>
    <w:rsid w:val="00BA0F59"/>
    <w:rsid w:val="00BA3BD0"/>
    <w:rsid w:val="00BA4CE7"/>
    <w:rsid w:val="00BA79CC"/>
    <w:rsid w:val="00BB0E26"/>
    <w:rsid w:val="00BB188E"/>
    <w:rsid w:val="00BB3225"/>
    <w:rsid w:val="00BB4893"/>
    <w:rsid w:val="00BB5054"/>
    <w:rsid w:val="00BB5AE5"/>
    <w:rsid w:val="00BB6289"/>
    <w:rsid w:val="00BB7448"/>
    <w:rsid w:val="00BC52AE"/>
    <w:rsid w:val="00BD312A"/>
    <w:rsid w:val="00BD3754"/>
    <w:rsid w:val="00BD3CA1"/>
    <w:rsid w:val="00BD42A1"/>
    <w:rsid w:val="00BD7885"/>
    <w:rsid w:val="00BE49C0"/>
    <w:rsid w:val="00BE59CA"/>
    <w:rsid w:val="00BE6C4B"/>
    <w:rsid w:val="00BE7DBE"/>
    <w:rsid w:val="00BF0AC3"/>
    <w:rsid w:val="00BF13C9"/>
    <w:rsid w:val="00BF2FB8"/>
    <w:rsid w:val="00BF3159"/>
    <w:rsid w:val="00BF3B40"/>
    <w:rsid w:val="00C0144A"/>
    <w:rsid w:val="00C019C5"/>
    <w:rsid w:val="00C0416A"/>
    <w:rsid w:val="00C04BD7"/>
    <w:rsid w:val="00C05117"/>
    <w:rsid w:val="00C056C3"/>
    <w:rsid w:val="00C10981"/>
    <w:rsid w:val="00C10A27"/>
    <w:rsid w:val="00C11CB1"/>
    <w:rsid w:val="00C12867"/>
    <w:rsid w:val="00C206D4"/>
    <w:rsid w:val="00C20CF0"/>
    <w:rsid w:val="00C220C2"/>
    <w:rsid w:val="00C225CA"/>
    <w:rsid w:val="00C2405F"/>
    <w:rsid w:val="00C25288"/>
    <w:rsid w:val="00C26CAC"/>
    <w:rsid w:val="00C27A7B"/>
    <w:rsid w:val="00C31C42"/>
    <w:rsid w:val="00C32EFB"/>
    <w:rsid w:val="00C34BF6"/>
    <w:rsid w:val="00C35333"/>
    <w:rsid w:val="00C355BA"/>
    <w:rsid w:val="00C371F1"/>
    <w:rsid w:val="00C40A64"/>
    <w:rsid w:val="00C414DE"/>
    <w:rsid w:val="00C42D95"/>
    <w:rsid w:val="00C4370B"/>
    <w:rsid w:val="00C502D7"/>
    <w:rsid w:val="00C52691"/>
    <w:rsid w:val="00C52B44"/>
    <w:rsid w:val="00C53182"/>
    <w:rsid w:val="00C54904"/>
    <w:rsid w:val="00C559AC"/>
    <w:rsid w:val="00C56118"/>
    <w:rsid w:val="00C5651E"/>
    <w:rsid w:val="00C56E53"/>
    <w:rsid w:val="00C62874"/>
    <w:rsid w:val="00C66424"/>
    <w:rsid w:val="00C70416"/>
    <w:rsid w:val="00C72068"/>
    <w:rsid w:val="00C74C45"/>
    <w:rsid w:val="00C757E7"/>
    <w:rsid w:val="00C76FCC"/>
    <w:rsid w:val="00C775E2"/>
    <w:rsid w:val="00C816DA"/>
    <w:rsid w:val="00C84A86"/>
    <w:rsid w:val="00C85311"/>
    <w:rsid w:val="00C85426"/>
    <w:rsid w:val="00C8576C"/>
    <w:rsid w:val="00C870CB"/>
    <w:rsid w:val="00C92F2F"/>
    <w:rsid w:val="00C93432"/>
    <w:rsid w:val="00C94F5F"/>
    <w:rsid w:val="00C95265"/>
    <w:rsid w:val="00C95480"/>
    <w:rsid w:val="00C966E8"/>
    <w:rsid w:val="00CA30E3"/>
    <w:rsid w:val="00CA600D"/>
    <w:rsid w:val="00CA7451"/>
    <w:rsid w:val="00CB0774"/>
    <w:rsid w:val="00CB11D8"/>
    <w:rsid w:val="00CB2282"/>
    <w:rsid w:val="00CB3766"/>
    <w:rsid w:val="00CB377E"/>
    <w:rsid w:val="00CB58B0"/>
    <w:rsid w:val="00CB5965"/>
    <w:rsid w:val="00CB6A93"/>
    <w:rsid w:val="00CB7BB5"/>
    <w:rsid w:val="00CB7C7E"/>
    <w:rsid w:val="00CC0359"/>
    <w:rsid w:val="00CC0675"/>
    <w:rsid w:val="00CC0B52"/>
    <w:rsid w:val="00CC0DCC"/>
    <w:rsid w:val="00CC160C"/>
    <w:rsid w:val="00CC2617"/>
    <w:rsid w:val="00CC2A4C"/>
    <w:rsid w:val="00CC35E9"/>
    <w:rsid w:val="00CC390C"/>
    <w:rsid w:val="00CC46E5"/>
    <w:rsid w:val="00CC5D53"/>
    <w:rsid w:val="00CC5E5D"/>
    <w:rsid w:val="00CC786D"/>
    <w:rsid w:val="00CD26F5"/>
    <w:rsid w:val="00CD286D"/>
    <w:rsid w:val="00CD49E7"/>
    <w:rsid w:val="00CD6BE9"/>
    <w:rsid w:val="00CD6C79"/>
    <w:rsid w:val="00CD6D0A"/>
    <w:rsid w:val="00CD6F09"/>
    <w:rsid w:val="00CD6FFC"/>
    <w:rsid w:val="00CD751E"/>
    <w:rsid w:val="00CE0577"/>
    <w:rsid w:val="00CE7B33"/>
    <w:rsid w:val="00CF1719"/>
    <w:rsid w:val="00CF24A4"/>
    <w:rsid w:val="00CF2636"/>
    <w:rsid w:val="00CF48C4"/>
    <w:rsid w:val="00D02217"/>
    <w:rsid w:val="00D04B43"/>
    <w:rsid w:val="00D06129"/>
    <w:rsid w:val="00D13B45"/>
    <w:rsid w:val="00D1542D"/>
    <w:rsid w:val="00D248E0"/>
    <w:rsid w:val="00D24C31"/>
    <w:rsid w:val="00D259CA"/>
    <w:rsid w:val="00D25C4C"/>
    <w:rsid w:val="00D30014"/>
    <w:rsid w:val="00D30D5F"/>
    <w:rsid w:val="00D31C98"/>
    <w:rsid w:val="00D31F91"/>
    <w:rsid w:val="00D35346"/>
    <w:rsid w:val="00D356D6"/>
    <w:rsid w:val="00D36770"/>
    <w:rsid w:val="00D40046"/>
    <w:rsid w:val="00D4023D"/>
    <w:rsid w:val="00D410C6"/>
    <w:rsid w:val="00D41CE0"/>
    <w:rsid w:val="00D4389F"/>
    <w:rsid w:val="00D43EFC"/>
    <w:rsid w:val="00D4722C"/>
    <w:rsid w:val="00D50244"/>
    <w:rsid w:val="00D513EF"/>
    <w:rsid w:val="00D52C5E"/>
    <w:rsid w:val="00D54C5D"/>
    <w:rsid w:val="00D552D4"/>
    <w:rsid w:val="00D562AA"/>
    <w:rsid w:val="00D61D09"/>
    <w:rsid w:val="00D633E2"/>
    <w:rsid w:val="00D640C1"/>
    <w:rsid w:val="00D72369"/>
    <w:rsid w:val="00D72A48"/>
    <w:rsid w:val="00D76027"/>
    <w:rsid w:val="00D76413"/>
    <w:rsid w:val="00D76696"/>
    <w:rsid w:val="00D76E7F"/>
    <w:rsid w:val="00D80D80"/>
    <w:rsid w:val="00D8364C"/>
    <w:rsid w:val="00D85991"/>
    <w:rsid w:val="00D865DE"/>
    <w:rsid w:val="00D92055"/>
    <w:rsid w:val="00D921CB"/>
    <w:rsid w:val="00D932C0"/>
    <w:rsid w:val="00D93B56"/>
    <w:rsid w:val="00D94567"/>
    <w:rsid w:val="00D952E6"/>
    <w:rsid w:val="00D95700"/>
    <w:rsid w:val="00D958C9"/>
    <w:rsid w:val="00DA090C"/>
    <w:rsid w:val="00DA120F"/>
    <w:rsid w:val="00DA168B"/>
    <w:rsid w:val="00DA19B1"/>
    <w:rsid w:val="00DA1ED7"/>
    <w:rsid w:val="00DA213C"/>
    <w:rsid w:val="00DA351E"/>
    <w:rsid w:val="00DA7C6A"/>
    <w:rsid w:val="00DB0362"/>
    <w:rsid w:val="00DB201B"/>
    <w:rsid w:val="00DB2F35"/>
    <w:rsid w:val="00DB31F6"/>
    <w:rsid w:val="00DB35C1"/>
    <w:rsid w:val="00DB521F"/>
    <w:rsid w:val="00DB556A"/>
    <w:rsid w:val="00DB59E5"/>
    <w:rsid w:val="00DC129F"/>
    <w:rsid w:val="00DC173A"/>
    <w:rsid w:val="00DC1B12"/>
    <w:rsid w:val="00DC30D8"/>
    <w:rsid w:val="00DC3358"/>
    <w:rsid w:val="00DC5D44"/>
    <w:rsid w:val="00DC6284"/>
    <w:rsid w:val="00DC689A"/>
    <w:rsid w:val="00DD1994"/>
    <w:rsid w:val="00DD2200"/>
    <w:rsid w:val="00DD3C59"/>
    <w:rsid w:val="00DD3C70"/>
    <w:rsid w:val="00DD55E3"/>
    <w:rsid w:val="00DD5AFB"/>
    <w:rsid w:val="00DD5CA5"/>
    <w:rsid w:val="00DD5D4F"/>
    <w:rsid w:val="00DD61D6"/>
    <w:rsid w:val="00DD6CAD"/>
    <w:rsid w:val="00DD7B30"/>
    <w:rsid w:val="00DE06FB"/>
    <w:rsid w:val="00DE08D1"/>
    <w:rsid w:val="00DE0EA7"/>
    <w:rsid w:val="00DE10DE"/>
    <w:rsid w:val="00DE17E8"/>
    <w:rsid w:val="00DE3858"/>
    <w:rsid w:val="00DE4D44"/>
    <w:rsid w:val="00DE6D0C"/>
    <w:rsid w:val="00DE7D1C"/>
    <w:rsid w:val="00DF1BCD"/>
    <w:rsid w:val="00DF30B8"/>
    <w:rsid w:val="00DF37C0"/>
    <w:rsid w:val="00DF3C3D"/>
    <w:rsid w:val="00E0067E"/>
    <w:rsid w:val="00E01DB0"/>
    <w:rsid w:val="00E03A1D"/>
    <w:rsid w:val="00E06746"/>
    <w:rsid w:val="00E06DAA"/>
    <w:rsid w:val="00E13229"/>
    <w:rsid w:val="00E151BE"/>
    <w:rsid w:val="00E16564"/>
    <w:rsid w:val="00E210AD"/>
    <w:rsid w:val="00E233C5"/>
    <w:rsid w:val="00E23403"/>
    <w:rsid w:val="00E26F86"/>
    <w:rsid w:val="00E30A79"/>
    <w:rsid w:val="00E30F48"/>
    <w:rsid w:val="00E313DA"/>
    <w:rsid w:val="00E3163C"/>
    <w:rsid w:val="00E319F0"/>
    <w:rsid w:val="00E31A12"/>
    <w:rsid w:val="00E337FD"/>
    <w:rsid w:val="00E363C6"/>
    <w:rsid w:val="00E37C32"/>
    <w:rsid w:val="00E37FDD"/>
    <w:rsid w:val="00E40E8E"/>
    <w:rsid w:val="00E41911"/>
    <w:rsid w:val="00E41B56"/>
    <w:rsid w:val="00E448C4"/>
    <w:rsid w:val="00E47636"/>
    <w:rsid w:val="00E47750"/>
    <w:rsid w:val="00E50EEE"/>
    <w:rsid w:val="00E52F2E"/>
    <w:rsid w:val="00E54567"/>
    <w:rsid w:val="00E54914"/>
    <w:rsid w:val="00E61F82"/>
    <w:rsid w:val="00E62CF3"/>
    <w:rsid w:val="00E65423"/>
    <w:rsid w:val="00E66853"/>
    <w:rsid w:val="00E671A2"/>
    <w:rsid w:val="00E67FE5"/>
    <w:rsid w:val="00E731C6"/>
    <w:rsid w:val="00E74A5A"/>
    <w:rsid w:val="00E750AB"/>
    <w:rsid w:val="00E764BD"/>
    <w:rsid w:val="00E81C46"/>
    <w:rsid w:val="00E82886"/>
    <w:rsid w:val="00E86C63"/>
    <w:rsid w:val="00E86FA4"/>
    <w:rsid w:val="00E870A8"/>
    <w:rsid w:val="00E907E1"/>
    <w:rsid w:val="00E90957"/>
    <w:rsid w:val="00E90AE1"/>
    <w:rsid w:val="00E92BB4"/>
    <w:rsid w:val="00E9350D"/>
    <w:rsid w:val="00E93B3F"/>
    <w:rsid w:val="00E94448"/>
    <w:rsid w:val="00E95E27"/>
    <w:rsid w:val="00E96D29"/>
    <w:rsid w:val="00EA1262"/>
    <w:rsid w:val="00EA228F"/>
    <w:rsid w:val="00EA23C8"/>
    <w:rsid w:val="00EA3069"/>
    <w:rsid w:val="00EA32FD"/>
    <w:rsid w:val="00EA5066"/>
    <w:rsid w:val="00EA668A"/>
    <w:rsid w:val="00EA6C12"/>
    <w:rsid w:val="00EA6CC8"/>
    <w:rsid w:val="00EB0016"/>
    <w:rsid w:val="00EB003F"/>
    <w:rsid w:val="00EB1262"/>
    <w:rsid w:val="00EB1AEC"/>
    <w:rsid w:val="00EB1BA0"/>
    <w:rsid w:val="00EB2030"/>
    <w:rsid w:val="00EB2D0F"/>
    <w:rsid w:val="00EB4516"/>
    <w:rsid w:val="00EB57C2"/>
    <w:rsid w:val="00EB5841"/>
    <w:rsid w:val="00EB58FD"/>
    <w:rsid w:val="00EB5D02"/>
    <w:rsid w:val="00EB7563"/>
    <w:rsid w:val="00EC2AAC"/>
    <w:rsid w:val="00EC2C5B"/>
    <w:rsid w:val="00ED153C"/>
    <w:rsid w:val="00ED1A61"/>
    <w:rsid w:val="00ED57E1"/>
    <w:rsid w:val="00EE0EF2"/>
    <w:rsid w:val="00EE27FE"/>
    <w:rsid w:val="00EE3050"/>
    <w:rsid w:val="00EE4254"/>
    <w:rsid w:val="00EE4989"/>
    <w:rsid w:val="00EE52BE"/>
    <w:rsid w:val="00EE5F86"/>
    <w:rsid w:val="00EE62FD"/>
    <w:rsid w:val="00EE7E21"/>
    <w:rsid w:val="00EF0935"/>
    <w:rsid w:val="00EF6346"/>
    <w:rsid w:val="00EF6AA4"/>
    <w:rsid w:val="00EF799C"/>
    <w:rsid w:val="00EF7B0D"/>
    <w:rsid w:val="00F015D5"/>
    <w:rsid w:val="00F03A55"/>
    <w:rsid w:val="00F05014"/>
    <w:rsid w:val="00F05997"/>
    <w:rsid w:val="00F07F63"/>
    <w:rsid w:val="00F1035C"/>
    <w:rsid w:val="00F10D3D"/>
    <w:rsid w:val="00F12394"/>
    <w:rsid w:val="00F14082"/>
    <w:rsid w:val="00F14468"/>
    <w:rsid w:val="00F15EFC"/>
    <w:rsid w:val="00F16EAA"/>
    <w:rsid w:val="00F172D4"/>
    <w:rsid w:val="00F17901"/>
    <w:rsid w:val="00F251D1"/>
    <w:rsid w:val="00F25668"/>
    <w:rsid w:val="00F256C6"/>
    <w:rsid w:val="00F2651F"/>
    <w:rsid w:val="00F27BD1"/>
    <w:rsid w:val="00F30B0C"/>
    <w:rsid w:val="00F31C6D"/>
    <w:rsid w:val="00F35F61"/>
    <w:rsid w:val="00F41039"/>
    <w:rsid w:val="00F434A2"/>
    <w:rsid w:val="00F51D67"/>
    <w:rsid w:val="00F5333B"/>
    <w:rsid w:val="00F53583"/>
    <w:rsid w:val="00F552FF"/>
    <w:rsid w:val="00F56027"/>
    <w:rsid w:val="00F56492"/>
    <w:rsid w:val="00F626DD"/>
    <w:rsid w:val="00F62951"/>
    <w:rsid w:val="00F706E3"/>
    <w:rsid w:val="00F70758"/>
    <w:rsid w:val="00F7126B"/>
    <w:rsid w:val="00F71DD1"/>
    <w:rsid w:val="00F73FCF"/>
    <w:rsid w:val="00F76EC4"/>
    <w:rsid w:val="00F81C84"/>
    <w:rsid w:val="00F832B8"/>
    <w:rsid w:val="00F85EAC"/>
    <w:rsid w:val="00F9173E"/>
    <w:rsid w:val="00F9229E"/>
    <w:rsid w:val="00F940CD"/>
    <w:rsid w:val="00F9442D"/>
    <w:rsid w:val="00F947D4"/>
    <w:rsid w:val="00F96188"/>
    <w:rsid w:val="00F97E05"/>
    <w:rsid w:val="00FA09CF"/>
    <w:rsid w:val="00FA1687"/>
    <w:rsid w:val="00FA190E"/>
    <w:rsid w:val="00FA2027"/>
    <w:rsid w:val="00FA3BA6"/>
    <w:rsid w:val="00FA4BC9"/>
    <w:rsid w:val="00FA4CC2"/>
    <w:rsid w:val="00FA7E79"/>
    <w:rsid w:val="00FB30E7"/>
    <w:rsid w:val="00FB5977"/>
    <w:rsid w:val="00FB6A4F"/>
    <w:rsid w:val="00FC146C"/>
    <w:rsid w:val="00FC1A0B"/>
    <w:rsid w:val="00FC40FF"/>
    <w:rsid w:val="00FC5EF4"/>
    <w:rsid w:val="00FD1196"/>
    <w:rsid w:val="00FD4E98"/>
    <w:rsid w:val="00FD5B76"/>
    <w:rsid w:val="00FD6037"/>
    <w:rsid w:val="00FD69DB"/>
    <w:rsid w:val="00FE22EB"/>
    <w:rsid w:val="00FE2550"/>
    <w:rsid w:val="00FE5346"/>
    <w:rsid w:val="00FE5556"/>
    <w:rsid w:val="00FE62E8"/>
    <w:rsid w:val="00FE7C7E"/>
    <w:rsid w:val="00FF11AA"/>
    <w:rsid w:val="00FF6901"/>
    <w:rsid w:val="00FF6D7B"/>
    <w:rsid w:val="00FF7558"/>
  </w:rsids>
  <m:mathPr>
    <m:mathFont m:val="Cambria Math"/>
    <m:brkBin m:val="before"/>
    <m:brkBinSub m:val="--"/>
    <m:smallFrac m:val="off"/>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hapeDefaults>
    <o:shapedefaults v:ext="edit" spidmax="12290"/>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pt-BR" w:eastAsia="pt-BR"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qFormat="1"/>
    <w:lsdException w:name="heading 9" w:semiHidden="1" w:unhideWhenUsed="1" w:qFormat="1"/>
    <w:lsdException w:name="caption" w:semiHidden="1" w:unhideWhenUsed="1" w:qFormat="1"/>
    <w:lsdException w:name="Title" w:qFormat="1"/>
    <w:lsdException w:name="Subtitle" w:qFormat="1"/>
    <w:lsdException w:name="Strong" w:uiPriority="22" w:qFormat="1"/>
    <w:lsdException w:name="Emphasis" w:qFormat="1"/>
    <w:lsdException w:name="Normal (Web)"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1C2B00"/>
    <w:rPr>
      <w:sz w:val="24"/>
      <w:szCs w:val="24"/>
    </w:rPr>
  </w:style>
  <w:style w:type="paragraph" w:styleId="Ttulo1">
    <w:name w:val="heading 1"/>
    <w:basedOn w:val="Normal"/>
    <w:next w:val="Normal"/>
    <w:link w:val="Ttulo1Char"/>
    <w:qFormat/>
    <w:rsid w:val="001C2B00"/>
    <w:pPr>
      <w:keepNext/>
      <w:suppressAutoHyphens/>
      <w:jc w:val="center"/>
      <w:outlineLvl w:val="0"/>
    </w:pPr>
    <w:rPr>
      <w:rFonts w:ascii="Arial" w:hAnsi="Arial"/>
      <w:sz w:val="26"/>
      <w:szCs w:val="20"/>
      <w:lang w:eastAsia="ar-SA"/>
    </w:rPr>
  </w:style>
  <w:style w:type="paragraph" w:styleId="Ttulo2">
    <w:name w:val="heading 2"/>
    <w:basedOn w:val="Normal"/>
    <w:next w:val="Normal"/>
    <w:link w:val="Ttulo2Char"/>
    <w:qFormat/>
    <w:rsid w:val="001C2B00"/>
    <w:pPr>
      <w:keepNext/>
      <w:spacing w:before="240" w:after="60"/>
      <w:outlineLvl w:val="1"/>
    </w:pPr>
    <w:rPr>
      <w:rFonts w:ascii="Arial" w:hAnsi="Arial" w:cs="Arial"/>
      <w:b/>
      <w:bCs/>
      <w:i/>
      <w:iCs/>
      <w:sz w:val="28"/>
      <w:szCs w:val="28"/>
    </w:rPr>
  </w:style>
  <w:style w:type="paragraph" w:styleId="Ttulo3">
    <w:name w:val="heading 3"/>
    <w:basedOn w:val="Normal"/>
    <w:next w:val="Normal"/>
    <w:link w:val="Ttulo3Char"/>
    <w:qFormat/>
    <w:rsid w:val="001C2B00"/>
    <w:pPr>
      <w:keepNext/>
      <w:suppressAutoHyphens/>
      <w:jc w:val="both"/>
      <w:outlineLvl w:val="2"/>
    </w:pPr>
    <w:rPr>
      <w:b/>
      <w:sz w:val="28"/>
      <w:szCs w:val="20"/>
      <w:u w:val="single"/>
      <w:lang w:eastAsia="ar-SA"/>
    </w:rPr>
  </w:style>
  <w:style w:type="paragraph" w:styleId="Ttulo4">
    <w:name w:val="heading 4"/>
    <w:basedOn w:val="Normal"/>
    <w:next w:val="Normal"/>
    <w:link w:val="Ttulo4Char"/>
    <w:qFormat/>
    <w:rsid w:val="00720171"/>
    <w:pPr>
      <w:keepNext/>
      <w:spacing w:before="240" w:after="60"/>
      <w:outlineLvl w:val="3"/>
    </w:pPr>
    <w:rPr>
      <w:b/>
      <w:bCs/>
      <w:sz w:val="28"/>
      <w:szCs w:val="28"/>
    </w:rPr>
  </w:style>
  <w:style w:type="paragraph" w:styleId="Ttulo5">
    <w:name w:val="heading 5"/>
    <w:basedOn w:val="Normal"/>
    <w:next w:val="Normal"/>
    <w:link w:val="Ttulo5Char"/>
    <w:qFormat/>
    <w:rsid w:val="00932A30"/>
    <w:pPr>
      <w:suppressAutoHyphens/>
      <w:spacing w:before="240" w:after="60"/>
      <w:outlineLvl w:val="4"/>
    </w:pPr>
    <w:rPr>
      <w:b/>
      <w:bCs/>
      <w:i/>
      <w:iCs/>
      <w:sz w:val="26"/>
      <w:szCs w:val="26"/>
      <w:lang w:eastAsia="ar-SA"/>
    </w:rPr>
  </w:style>
  <w:style w:type="paragraph" w:styleId="Ttulo6">
    <w:name w:val="heading 6"/>
    <w:basedOn w:val="Normal"/>
    <w:next w:val="Normal"/>
    <w:link w:val="Ttulo6Char"/>
    <w:qFormat/>
    <w:rsid w:val="00517F76"/>
    <w:pPr>
      <w:spacing w:before="240" w:after="60"/>
      <w:outlineLvl w:val="5"/>
    </w:pPr>
    <w:rPr>
      <w:b/>
      <w:bCs/>
      <w:sz w:val="22"/>
      <w:szCs w:val="22"/>
    </w:rPr>
  </w:style>
  <w:style w:type="paragraph" w:styleId="Ttulo8">
    <w:name w:val="heading 8"/>
    <w:basedOn w:val="Normal"/>
    <w:next w:val="Normal"/>
    <w:link w:val="Ttulo8Char"/>
    <w:qFormat/>
    <w:rsid w:val="00517F76"/>
    <w:pPr>
      <w:spacing w:before="240" w:after="60"/>
      <w:outlineLvl w:val="7"/>
    </w:pPr>
    <w:rPr>
      <w:i/>
      <w:iCs/>
    </w:rPr>
  </w:style>
  <w:style w:type="character" w:default="1" w:styleId="Fontepargpadro">
    <w:name w:val="Default Paragraph Font"/>
    <w:uiPriority w:val="1"/>
    <w:semiHidden/>
    <w:unhideWhenUsed/>
  </w:style>
  <w:style w:type="table" w:default="1" w:styleId="Tabelanormal">
    <w:name w:val="Normal Table"/>
    <w:uiPriority w:val="99"/>
    <w:semiHidden/>
    <w:unhideWhenUsed/>
    <w:qFormat/>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customStyle="1" w:styleId="PADRAO">
    <w:name w:val="PADRAO"/>
    <w:basedOn w:val="Normal"/>
    <w:rsid w:val="001C2B00"/>
    <w:pPr>
      <w:suppressAutoHyphens/>
      <w:jc w:val="both"/>
    </w:pPr>
    <w:rPr>
      <w:rFonts w:ascii="Tms Rmn" w:hAnsi="Tms Rmn"/>
      <w:szCs w:val="20"/>
      <w:lang w:eastAsia="ar-SA"/>
    </w:rPr>
  </w:style>
  <w:style w:type="paragraph" w:customStyle="1" w:styleId="P30">
    <w:name w:val="P30"/>
    <w:basedOn w:val="Normal"/>
    <w:rsid w:val="001C2B00"/>
    <w:pPr>
      <w:suppressAutoHyphens/>
      <w:jc w:val="both"/>
    </w:pPr>
    <w:rPr>
      <w:b/>
      <w:szCs w:val="20"/>
      <w:lang w:eastAsia="ar-SA"/>
    </w:rPr>
  </w:style>
  <w:style w:type="paragraph" w:customStyle="1" w:styleId="Corpodetexto21">
    <w:name w:val="Corpo de texto 21"/>
    <w:basedOn w:val="Normal"/>
    <w:rsid w:val="001C2B00"/>
    <w:pPr>
      <w:suppressAutoHyphens/>
      <w:ind w:right="-567"/>
      <w:jc w:val="both"/>
    </w:pPr>
    <w:rPr>
      <w:b/>
      <w:szCs w:val="20"/>
      <w:lang w:eastAsia="ar-SA"/>
    </w:rPr>
  </w:style>
  <w:style w:type="paragraph" w:styleId="Corpodetexto">
    <w:name w:val="Body Text"/>
    <w:basedOn w:val="Normal"/>
    <w:link w:val="CorpodetextoChar"/>
    <w:rsid w:val="001C2B00"/>
    <w:pPr>
      <w:suppressAutoHyphens/>
      <w:jc w:val="both"/>
    </w:pPr>
    <w:rPr>
      <w:sz w:val="28"/>
      <w:szCs w:val="20"/>
      <w:lang w:eastAsia="ar-SA"/>
    </w:rPr>
  </w:style>
  <w:style w:type="paragraph" w:styleId="Corpodetexto3">
    <w:name w:val="Body Text 3"/>
    <w:basedOn w:val="Normal"/>
    <w:link w:val="Corpodetexto3Char"/>
    <w:rsid w:val="001C2B00"/>
    <w:pPr>
      <w:suppressAutoHyphens/>
      <w:jc w:val="both"/>
    </w:pPr>
    <w:rPr>
      <w:sz w:val="28"/>
      <w:szCs w:val="20"/>
      <w:lang w:eastAsia="ar-SA"/>
    </w:rPr>
  </w:style>
  <w:style w:type="paragraph" w:styleId="Cabealho">
    <w:name w:val="header"/>
    <w:basedOn w:val="Normal"/>
    <w:link w:val="CabealhoChar"/>
    <w:rsid w:val="001C2B00"/>
    <w:pPr>
      <w:tabs>
        <w:tab w:val="center" w:pos="4419"/>
        <w:tab w:val="right" w:pos="8838"/>
      </w:tabs>
      <w:suppressAutoHyphens/>
    </w:pPr>
    <w:rPr>
      <w:sz w:val="20"/>
      <w:szCs w:val="20"/>
      <w:lang w:eastAsia="ar-SA"/>
    </w:rPr>
  </w:style>
  <w:style w:type="paragraph" w:styleId="Ttulo">
    <w:name w:val="Title"/>
    <w:basedOn w:val="Normal"/>
    <w:next w:val="Subttulo"/>
    <w:link w:val="TtuloChar"/>
    <w:qFormat/>
    <w:rsid w:val="001C2B00"/>
    <w:pPr>
      <w:suppressAutoHyphens/>
      <w:jc w:val="center"/>
    </w:pPr>
    <w:rPr>
      <w:rFonts w:ascii="Arial" w:hAnsi="Arial"/>
      <w:b/>
      <w:sz w:val="30"/>
      <w:szCs w:val="20"/>
      <w:u w:val="single"/>
      <w:lang w:eastAsia="ar-SA"/>
    </w:rPr>
  </w:style>
  <w:style w:type="paragraph" w:styleId="Subttulo">
    <w:name w:val="Subtitle"/>
    <w:basedOn w:val="Normal"/>
    <w:next w:val="Corpodetexto"/>
    <w:link w:val="SubttuloChar"/>
    <w:qFormat/>
    <w:rsid w:val="001C2B00"/>
    <w:pPr>
      <w:suppressAutoHyphens/>
      <w:jc w:val="center"/>
    </w:pPr>
    <w:rPr>
      <w:rFonts w:ascii="Arial" w:hAnsi="Arial"/>
      <w:b/>
      <w:color w:val="000000"/>
      <w:sz w:val="30"/>
      <w:szCs w:val="20"/>
      <w:u w:val="single"/>
      <w:lang w:eastAsia="ar-SA"/>
    </w:rPr>
  </w:style>
  <w:style w:type="paragraph" w:styleId="Corpodetexto2">
    <w:name w:val="Body Text 2"/>
    <w:basedOn w:val="Normal"/>
    <w:link w:val="Corpodetexto2Char"/>
    <w:rsid w:val="001C2B00"/>
    <w:pPr>
      <w:suppressAutoHyphens/>
      <w:jc w:val="both"/>
    </w:pPr>
    <w:rPr>
      <w:rFonts w:ascii="Arial" w:hAnsi="Arial"/>
      <w:color w:val="000000"/>
      <w:sz w:val="28"/>
      <w:szCs w:val="20"/>
      <w:lang w:eastAsia="ar-SA"/>
    </w:rPr>
  </w:style>
  <w:style w:type="paragraph" w:customStyle="1" w:styleId="MINUTA">
    <w:name w:val="MINUTA"/>
    <w:basedOn w:val="Normal"/>
    <w:next w:val="Normal"/>
    <w:rsid w:val="001C2B00"/>
    <w:pPr>
      <w:autoSpaceDE w:val="0"/>
      <w:autoSpaceDN w:val="0"/>
      <w:adjustRightInd w:val="0"/>
      <w:spacing w:before="120" w:after="120"/>
    </w:pPr>
    <w:rPr>
      <w:rFonts w:ascii="ADDION+Arial,Bold" w:hAnsi="ADDION+Arial,Bold"/>
      <w:sz w:val="20"/>
    </w:rPr>
  </w:style>
  <w:style w:type="paragraph" w:customStyle="1" w:styleId="Corpodotexto">
    <w:name w:val="Corpo do texto"/>
    <w:basedOn w:val="Normal"/>
    <w:rsid w:val="001C2B00"/>
    <w:pPr>
      <w:suppressAutoHyphens/>
      <w:jc w:val="both"/>
    </w:pPr>
    <w:rPr>
      <w:rFonts w:ascii="Arial" w:hAnsi="Arial"/>
      <w:noProof/>
      <w:szCs w:val="20"/>
    </w:rPr>
  </w:style>
  <w:style w:type="paragraph" w:customStyle="1" w:styleId="Textopadro">
    <w:name w:val="Texto padrão"/>
    <w:basedOn w:val="Normal"/>
    <w:rsid w:val="001C2B00"/>
    <w:pPr>
      <w:widowControl w:val="0"/>
    </w:pPr>
    <w:rPr>
      <w:snapToGrid w:val="0"/>
      <w:szCs w:val="20"/>
      <w:lang w:val="en-US"/>
    </w:rPr>
  </w:style>
  <w:style w:type="paragraph" w:styleId="NormalWeb">
    <w:name w:val="Normal (Web)"/>
    <w:basedOn w:val="Normal"/>
    <w:uiPriority w:val="99"/>
    <w:rsid w:val="001C2B00"/>
    <w:pPr>
      <w:spacing w:before="100" w:beforeAutospacing="1" w:after="100" w:afterAutospacing="1"/>
    </w:pPr>
    <w:rPr>
      <w:rFonts w:ascii="Arial Unicode MS" w:eastAsia="Arial Unicode MS" w:hAnsi="Arial Unicode MS" w:cs="Arial Unicode MS"/>
    </w:rPr>
  </w:style>
  <w:style w:type="paragraph" w:styleId="Recuodecorpodetexto2">
    <w:name w:val="Body Text Indent 2"/>
    <w:basedOn w:val="Normal"/>
    <w:link w:val="Recuodecorpodetexto2Char"/>
    <w:rsid w:val="001C2B00"/>
    <w:pPr>
      <w:tabs>
        <w:tab w:val="left" w:pos="288"/>
        <w:tab w:val="left" w:pos="1440"/>
        <w:tab w:val="left" w:pos="2448"/>
        <w:tab w:val="left" w:pos="2880"/>
        <w:tab w:val="left" w:pos="3600"/>
      </w:tabs>
      <w:suppressAutoHyphens/>
      <w:ind w:firstLine="1418"/>
      <w:jc w:val="both"/>
    </w:pPr>
    <w:rPr>
      <w:rFonts w:ascii="Arial Narrow" w:hAnsi="Arial Narrow"/>
      <w:noProof/>
      <w:szCs w:val="20"/>
    </w:rPr>
  </w:style>
  <w:style w:type="paragraph" w:styleId="Rodap">
    <w:name w:val="footer"/>
    <w:basedOn w:val="Normal"/>
    <w:link w:val="RodapChar"/>
    <w:rsid w:val="001C2B00"/>
    <w:pPr>
      <w:tabs>
        <w:tab w:val="center" w:pos="4252"/>
        <w:tab w:val="right" w:pos="8504"/>
      </w:tabs>
    </w:pPr>
  </w:style>
  <w:style w:type="table" w:styleId="Tabelacomgrade">
    <w:name w:val="Table Grid"/>
    <w:basedOn w:val="Tabelanormal"/>
    <w:rsid w:val="00D952E6"/>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Recuodecorpodetexto">
    <w:name w:val="Body Text Indent"/>
    <w:basedOn w:val="Normal"/>
    <w:link w:val="RecuodecorpodetextoChar"/>
    <w:rsid w:val="0026448E"/>
    <w:pPr>
      <w:spacing w:after="120"/>
      <w:ind w:left="283"/>
    </w:pPr>
  </w:style>
  <w:style w:type="paragraph" w:styleId="Recuodecorpodetexto3">
    <w:name w:val="Body Text Indent 3"/>
    <w:basedOn w:val="Normal"/>
    <w:link w:val="Recuodecorpodetexto3Char"/>
    <w:rsid w:val="00517F76"/>
    <w:pPr>
      <w:spacing w:after="120"/>
      <w:ind w:left="283"/>
    </w:pPr>
    <w:rPr>
      <w:sz w:val="16"/>
      <w:szCs w:val="16"/>
    </w:rPr>
  </w:style>
  <w:style w:type="paragraph" w:styleId="Lista">
    <w:name w:val="List"/>
    <w:basedOn w:val="Normal"/>
    <w:rsid w:val="00517F76"/>
    <w:pPr>
      <w:ind w:left="283" w:hanging="283"/>
    </w:pPr>
    <w:rPr>
      <w:sz w:val="20"/>
      <w:szCs w:val="20"/>
    </w:rPr>
  </w:style>
  <w:style w:type="paragraph" w:customStyle="1" w:styleId="ContedodaTabela">
    <w:name w:val="Conteúdo da Tabela"/>
    <w:basedOn w:val="Corpodetexto"/>
    <w:rsid w:val="00496CA5"/>
    <w:pPr>
      <w:widowControl w:val="0"/>
      <w:suppressLineNumbers/>
      <w:spacing w:after="120"/>
      <w:jc w:val="left"/>
    </w:pPr>
    <w:rPr>
      <w:rFonts w:eastAsia="Tahoma" w:cs="Tahoma"/>
      <w:sz w:val="24"/>
      <w:szCs w:val="24"/>
    </w:rPr>
  </w:style>
  <w:style w:type="paragraph" w:customStyle="1" w:styleId="Default">
    <w:name w:val="Default"/>
    <w:rsid w:val="0071712F"/>
    <w:pPr>
      <w:autoSpaceDE w:val="0"/>
      <w:autoSpaceDN w:val="0"/>
      <w:adjustRightInd w:val="0"/>
    </w:pPr>
    <w:rPr>
      <w:rFonts w:ascii="Arial" w:hAnsi="Arial" w:cs="Arial"/>
      <w:color w:val="000000"/>
      <w:sz w:val="24"/>
      <w:szCs w:val="24"/>
    </w:rPr>
  </w:style>
  <w:style w:type="character" w:styleId="Hyperlink">
    <w:name w:val="Hyperlink"/>
    <w:basedOn w:val="Fontepargpadro"/>
    <w:rsid w:val="007244E7"/>
    <w:rPr>
      <w:color w:val="0000FF"/>
      <w:u w:val="single"/>
    </w:rPr>
  </w:style>
  <w:style w:type="character" w:customStyle="1" w:styleId="arial11cinza">
    <w:name w:val="arial_11_cinza"/>
    <w:basedOn w:val="Fontepargpadro"/>
    <w:rsid w:val="00D04B43"/>
  </w:style>
  <w:style w:type="character" w:customStyle="1" w:styleId="txtproduto">
    <w:name w:val="txtproduto"/>
    <w:basedOn w:val="Fontepargpadro"/>
    <w:rsid w:val="00D04B43"/>
  </w:style>
  <w:style w:type="character" w:customStyle="1" w:styleId="tituloprodutos">
    <w:name w:val="titulo_produtos"/>
    <w:basedOn w:val="Fontepargpadro"/>
    <w:rsid w:val="000C267B"/>
  </w:style>
  <w:style w:type="character" w:customStyle="1" w:styleId="Ttulo1Char">
    <w:name w:val="Título 1 Char"/>
    <w:basedOn w:val="Fontepargpadro"/>
    <w:link w:val="Ttulo1"/>
    <w:rsid w:val="007A688A"/>
    <w:rPr>
      <w:rFonts w:ascii="Arial" w:hAnsi="Arial"/>
      <w:sz w:val="26"/>
      <w:lang w:eastAsia="ar-SA"/>
    </w:rPr>
  </w:style>
  <w:style w:type="character" w:customStyle="1" w:styleId="Ttulo2Char">
    <w:name w:val="Título 2 Char"/>
    <w:basedOn w:val="Fontepargpadro"/>
    <w:link w:val="Ttulo2"/>
    <w:rsid w:val="007A688A"/>
    <w:rPr>
      <w:rFonts w:ascii="Arial" w:hAnsi="Arial" w:cs="Arial"/>
      <w:b/>
      <w:bCs/>
      <w:i/>
      <w:iCs/>
      <w:sz w:val="28"/>
      <w:szCs w:val="28"/>
    </w:rPr>
  </w:style>
  <w:style w:type="character" w:customStyle="1" w:styleId="Ttulo3Char">
    <w:name w:val="Título 3 Char"/>
    <w:basedOn w:val="Fontepargpadro"/>
    <w:link w:val="Ttulo3"/>
    <w:rsid w:val="007A688A"/>
    <w:rPr>
      <w:b/>
      <w:sz w:val="28"/>
      <w:u w:val="single"/>
      <w:lang w:eastAsia="ar-SA"/>
    </w:rPr>
  </w:style>
  <w:style w:type="character" w:customStyle="1" w:styleId="Ttulo4Char">
    <w:name w:val="Título 4 Char"/>
    <w:basedOn w:val="Fontepargpadro"/>
    <w:link w:val="Ttulo4"/>
    <w:rsid w:val="007A688A"/>
    <w:rPr>
      <w:b/>
      <w:bCs/>
      <w:sz w:val="28"/>
      <w:szCs w:val="28"/>
    </w:rPr>
  </w:style>
  <w:style w:type="character" w:customStyle="1" w:styleId="Ttulo5Char">
    <w:name w:val="Título 5 Char"/>
    <w:basedOn w:val="Fontepargpadro"/>
    <w:link w:val="Ttulo5"/>
    <w:rsid w:val="007A688A"/>
    <w:rPr>
      <w:b/>
      <w:bCs/>
      <w:i/>
      <w:iCs/>
      <w:sz w:val="26"/>
      <w:szCs w:val="26"/>
      <w:lang w:eastAsia="ar-SA"/>
    </w:rPr>
  </w:style>
  <w:style w:type="character" w:customStyle="1" w:styleId="Ttulo6Char">
    <w:name w:val="Título 6 Char"/>
    <w:basedOn w:val="Fontepargpadro"/>
    <w:link w:val="Ttulo6"/>
    <w:rsid w:val="007A688A"/>
    <w:rPr>
      <w:b/>
      <w:bCs/>
      <w:sz w:val="22"/>
      <w:szCs w:val="22"/>
    </w:rPr>
  </w:style>
  <w:style w:type="character" w:customStyle="1" w:styleId="Ttulo8Char">
    <w:name w:val="Título 8 Char"/>
    <w:basedOn w:val="Fontepargpadro"/>
    <w:link w:val="Ttulo8"/>
    <w:rsid w:val="007A688A"/>
    <w:rPr>
      <w:i/>
      <w:iCs/>
      <w:sz w:val="24"/>
      <w:szCs w:val="24"/>
    </w:rPr>
  </w:style>
  <w:style w:type="character" w:customStyle="1" w:styleId="CabealhoChar">
    <w:name w:val="Cabeçalho Char"/>
    <w:basedOn w:val="Fontepargpadro"/>
    <w:link w:val="Cabealho"/>
    <w:rsid w:val="007A688A"/>
    <w:rPr>
      <w:lang w:eastAsia="ar-SA"/>
    </w:rPr>
  </w:style>
  <w:style w:type="character" w:customStyle="1" w:styleId="RodapChar">
    <w:name w:val="Rodapé Char"/>
    <w:basedOn w:val="Fontepargpadro"/>
    <w:link w:val="Rodap"/>
    <w:rsid w:val="007A688A"/>
    <w:rPr>
      <w:sz w:val="24"/>
      <w:szCs w:val="24"/>
    </w:rPr>
  </w:style>
  <w:style w:type="character" w:customStyle="1" w:styleId="CorpodetextoChar">
    <w:name w:val="Corpo de texto Char"/>
    <w:basedOn w:val="Fontepargpadro"/>
    <w:link w:val="Corpodetexto"/>
    <w:rsid w:val="007A688A"/>
    <w:rPr>
      <w:sz w:val="28"/>
      <w:lang w:eastAsia="ar-SA"/>
    </w:rPr>
  </w:style>
  <w:style w:type="character" w:customStyle="1" w:styleId="Corpodetexto3Char">
    <w:name w:val="Corpo de texto 3 Char"/>
    <w:basedOn w:val="Fontepargpadro"/>
    <w:link w:val="Corpodetexto3"/>
    <w:rsid w:val="007A688A"/>
    <w:rPr>
      <w:sz w:val="28"/>
      <w:lang w:eastAsia="ar-SA"/>
    </w:rPr>
  </w:style>
  <w:style w:type="character" w:customStyle="1" w:styleId="TtuloChar">
    <w:name w:val="Título Char"/>
    <w:basedOn w:val="Fontepargpadro"/>
    <w:link w:val="Ttulo"/>
    <w:rsid w:val="007A688A"/>
    <w:rPr>
      <w:rFonts w:ascii="Arial" w:hAnsi="Arial"/>
      <w:b/>
      <w:sz w:val="30"/>
      <w:u w:val="single"/>
      <w:lang w:eastAsia="ar-SA"/>
    </w:rPr>
  </w:style>
  <w:style w:type="character" w:customStyle="1" w:styleId="SubttuloChar">
    <w:name w:val="Subtítulo Char"/>
    <w:basedOn w:val="Fontepargpadro"/>
    <w:link w:val="Subttulo"/>
    <w:rsid w:val="007A688A"/>
    <w:rPr>
      <w:rFonts w:ascii="Arial" w:hAnsi="Arial"/>
      <w:b/>
      <w:color w:val="000000"/>
      <w:sz w:val="30"/>
      <w:u w:val="single"/>
      <w:lang w:eastAsia="ar-SA"/>
    </w:rPr>
  </w:style>
  <w:style w:type="character" w:customStyle="1" w:styleId="Corpodetexto2Char">
    <w:name w:val="Corpo de texto 2 Char"/>
    <w:basedOn w:val="Fontepargpadro"/>
    <w:link w:val="Corpodetexto2"/>
    <w:rsid w:val="007A688A"/>
    <w:rPr>
      <w:rFonts w:ascii="Arial" w:hAnsi="Arial"/>
      <w:color w:val="000000"/>
      <w:sz w:val="28"/>
      <w:lang w:eastAsia="ar-SA"/>
    </w:rPr>
  </w:style>
  <w:style w:type="character" w:customStyle="1" w:styleId="Recuodecorpodetexto2Char">
    <w:name w:val="Recuo de corpo de texto 2 Char"/>
    <w:basedOn w:val="Fontepargpadro"/>
    <w:link w:val="Recuodecorpodetexto2"/>
    <w:rsid w:val="007A688A"/>
    <w:rPr>
      <w:rFonts w:ascii="Arial Narrow" w:hAnsi="Arial Narrow"/>
      <w:noProof/>
      <w:sz w:val="24"/>
    </w:rPr>
  </w:style>
  <w:style w:type="character" w:customStyle="1" w:styleId="RecuodecorpodetextoChar">
    <w:name w:val="Recuo de corpo de texto Char"/>
    <w:basedOn w:val="Fontepargpadro"/>
    <w:link w:val="Recuodecorpodetexto"/>
    <w:rsid w:val="007A688A"/>
    <w:rPr>
      <w:sz w:val="24"/>
      <w:szCs w:val="24"/>
    </w:rPr>
  </w:style>
  <w:style w:type="character" w:customStyle="1" w:styleId="Recuodecorpodetexto3Char">
    <w:name w:val="Recuo de corpo de texto 3 Char"/>
    <w:basedOn w:val="Fontepargpadro"/>
    <w:link w:val="Recuodecorpodetexto3"/>
    <w:rsid w:val="007A688A"/>
    <w:rPr>
      <w:sz w:val="16"/>
      <w:szCs w:val="16"/>
    </w:rPr>
  </w:style>
  <w:style w:type="character" w:styleId="Forte">
    <w:name w:val="Strong"/>
    <w:uiPriority w:val="22"/>
    <w:qFormat/>
    <w:rsid w:val="007A688A"/>
    <w:rPr>
      <w:b/>
      <w:bCs/>
    </w:rPr>
  </w:style>
  <w:style w:type="character" w:styleId="Nmerodepgina">
    <w:name w:val="page number"/>
    <w:basedOn w:val="Fontepargpadro"/>
    <w:rsid w:val="00ED153C"/>
  </w:style>
  <w:style w:type="paragraph" w:styleId="TextosemFormatao">
    <w:name w:val="Plain Text"/>
    <w:basedOn w:val="Normal"/>
    <w:rsid w:val="00B552F2"/>
    <w:rPr>
      <w:rFonts w:ascii="Courier New" w:hAnsi="Courier New"/>
      <w:sz w:val="20"/>
      <w:szCs w:val="20"/>
    </w:rPr>
  </w:style>
  <w:style w:type="paragraph" w:customStyle="1" w:styleId="EMPTYCELLSTYLE">
    <w:name w:val="EMPTY_CELL_STYLE"/>
    <w:rsid w:val="00985AF4"/>
    <w:rPr>
      <w:sz w:val="2"/>
    </w:rPr>
  </w:style>
  <w:style w:type="paragraph" w:customStyle="1" w:styleId="Heading1">
    <w:name w:val="Heading 1"/>
    <w:basedOn w:val="Normal"/>
    <w:uiPriority w:val="1"/>
    <w:qFormat/>
    <w:rsid w:val="00883F4E"/>
    <w:pPr>
      <w:widowControl w:val="0"/>
      <w:ind w:left="140" w:right="124"/>
      <w:outlineLvl w:val="1"/>
    </w:pPr>
    <w:rPr>
      <w:b/>
      <w:bCs/>
      <w:sz w:val="36"/>
      <w:szCs w:val="36"/>
      <w:lang w:val="en-US" w:eastAsia="en-US"/>
    </w:rPr>
  </w:style>
  <w:style w:type="paragraph" w:styleId="PargrafodaLista">
    <w:name w:val="List Paragraph"/>
    <w:basedOn w:val="Normal"/>
    <w:uiPriority w:val="1"/>
    <w:qFormat/>
    <w:rsid w:val="00F172D4"/>
    <w:pPr>
      <w:ind w:left="708"/>
    </w:pPr>
  </w:style>
  <w:style w:type="paragraph" w:styleId="Commarcadores">
    <w:name w:val="List Bullet"/>
    <w:basedOn w:val="Normal"/>
    <w:rsid w:val="00C76FCC"/>
    <w:pPr>
      <w:numPr>
        <w:numId w:val="53"/>
      </w:numPr>
      <w:contextualSpacing/>
    </w:pPr>
  </w:style>
  <w:style w:type="paragraph" w:customStyle="1" w:styleId="Heading3">
    <w:name w:val="Heading 3"/>
    <w:basedOn w:val="Normal"/>
    <w:uiPriority w:val="1"/>
    <w:qFormat/>
    <w:rsid w:val="0077478C"/>
    <w:pPr>
      <w:widowControl w:val="0"/>
      <w:spacing w:line="262" w:lineRule="exact"/>
      <w:ind w:left="101"/>
      <w:jc w:val="both"/>
      <w:outlineLvl w:val="3"/>
    </w:pPr>
    <w:rPr>
      <w:b/>
      <w:bCs/>
      <w:sz w:val="23"/>
      <w:szCs w:val="23"/>
      <w:lang w:val="en-US" w:eastAsia="en-US"/>
    </w:rPr>
  </w:style>
</w:styles>
</file>

<file path=word/webSettings.xml><?xml version="1.0" encoding="utf-8"?>
<w:webSettings xmlns:r="http://schemas.openxmlformats.org/officeDocument/2006/relationships" xmlns:w="http://schemas.openxmlformats.org/wordprocessingml/2006/main">
  <w:divs>
    <w:div w:id="160245214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sefaz.mt.gov.br/nfe"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2" Type="http://schemas.openxmlformats.org/officeDocument/2006/relationships/oleObject" Target="embeddings/oleObject1.bin"/><Relationship Id="rId1" Type="http://schemas.openxmlformats.org/officeDocument/2006/relationships/image" Target="media/image1.wmf"/></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5AF4AB2-C9CB-48A5-900B-1E6CEE165AC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7</Pages>
  <Words>2606</Words>
  <Characters>14078</Characters>
  <Application>Microsoft Office Word</Application>
  <DocSecurity>0</DocSecurity>
  <Lines>117</Lines>
  <Paragraphs>33</Paragraphs>
  <ScaleCrop>false</ScaleCrop>
  <HeadingPairs>
    <vt:vector size="2" baseType="variant">
      <vt:variant>
        <vt:lpstr>Título</vt:lpstr>
      </vt:variant>
      <vt:variant>
        <vt:i4>1</vt:i4>
      </vt:variant>
    </vt:vector>
  </HeadingPairs>
  <TitlesOfParts>
    <vt:vector size="1" baseType="lpstr">
      <vt:lpstr>RECIBO DE RETIRADA DE EDITAL</vt:lpstr>
    </vt:vector>
  </TitlesOfParts>
  <Company/>
  <LinksUpToDate>false</LinksUpToDate>
  <CharactersWithSpaces>16651</CharactersWithSpaces>
  <SharedDoc>false</SharedDoc>
  <HLinks>
    <vt:vector size="12" baseType="variant">
      <vt:variant>
        <vt:i4>4128820</vt:i4>
      </vt:variant>
      <vt:variant>
        <vt:i4>3</vt:i4>
      </vt:variant>
      <vt:variant>
        <vt:i4>0</vt:i4>
      </vt:variant>
      <vt:variant>
        <vt:i4>5</vt:i4>
      </vt:variant>
      <vt:variant>
        <vt:lpwstr>http://www.sefaz.mt.gov.br/nfe</vt:lpwstr>
      </vt:variant>
      <vt:variant>
        <vt:lpwstr/>
      </vt:variant>
      <vt:variant>
        <vt:i4>1441893</vt:i4>
      </vt:variant>
      <vt:variant>
        <vt:i4>0</vt:i4>
      </vt:variant>
      <vt:variant>
        <vt:i4>0</vt:i4>
      </vt:variant>
      <vt:variant>
        <vt:i4>5</vt:i4>
      </vt:variant>
      <vt:variant>
        <vt:lpwstr>mailto:licitacoracao@yahoo.com.br</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RECIBO DE RETIRADA DE EDITAL</dc:title>
  <dc:creator>User</dc:creator>
  <cp:lastModifiedBy>Usuario</cp:lastModifiedBy>
  <cp:revision>3</cp:revision>
  <cp:lastPrinted>2017-09-11T15:23:00Z</cp:lastPrinted>
  <dcterms:created xsi:type="dcterms:W3CDTF">2017-12-08T14:06:00Z</dcterms:created>
  <dcterms:modified xsi:type="dcterms:W3CDTF">2017-12-08T14:24:00Z</dcterms:modified>
</cp:coreProperties>
</file>