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A1980">
        <w:rPr>
          <w:rFonts w:ascii="Arial" w:hAnsi="Arial" w:cs="Arial"/>
          <w:sz w:val="28"/>
          <w:szCs w:val="28"/>
          <w:lang w:val="pt-BR"/>
        </w:rPr>
        <w:t>ENTO DO PROCESSO LICITATÓRIO 87/2017 PREGÃO PRESENCIAL 50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0A1980">
        <w:rPr>
          <w:rFonts w:ascii="Arial" w:hAnsi="Arial" w:cs="Arial"/>
          <w:b/>
          <w:sz w:val="24"/>
          <w:szCs w:val="24"/>
          <w:lang w:val="pt-BR"/>
        </w:rPr>
        <w:t>Segunda-feira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0A1980">
        <w:rPr>
          <w:rFonts w:ascii="Arial" w:hAnsi="Arial" w:cs="Arial"/>
          <w:b/>
          <w:spacing w:val="-9"/>
          <w:sz w:val="24"/>
          <w:szCs w:val="24"/>
          <w:lang w:val="pt-BR"/>
        </w:rPr>
        <w:t>21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F85AB5">
        <w:rPr>
          <w:rFonts w:ascii="Arial" w:hAnsi="Arial" w:cs="Arial"/>
          <w:b/>
          <w:spacing w:val="-9"/>
          <w:sz w:val="24"/>
          <w:szCs w:val="24"/>
          <w:lang w:val="pt-BR"/>
        </w:rPr>
        <w:t>Agosto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1A5F52">
        <w:rPr>
          <w:rFonts w:ascii="Arial" w:hAnsi="Arial" w:cs="Arial"/>
          <w:sz w:val="24"/>
          <w:szCs w:val="24"/>
          <w:lang w:val="pt-BR"/>
        </w:rPr>
        <w:t xml:space="preserve">REGISTRO </w:t>
      </w:r>
      <w:r w:rsidR="000A1980">
        <w:rPr>
          <w:rFonts w:ascii="Arial" w:hAnsi="Arial" w:cs="Arial"/>
          <w:sz w:val="24"/>
          <w:szCs w:val="24"/>
          <w:lang w:val="pt-BR"/>
        </w:rPr>
        <w:t>DE PREÇO PARA PRESTAÇÃO DE SERVIÇOS DE LOCAÇÃO DE UM VEÍCULO TIPO CAMINHONETE CARROCERIA ABERTA COM MOTORISTA PARA MANUTENÇÃO DAS ATIVIDADES DA VIGILÂNCIA EPIDEMIOLÓGICA NO MUNICÍPIO DE CORAÇÃO DE JESUS/MG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D81C25">
        <w:rPr>
          <w:rFonts w:ascii="Arial" w:hAnsi="Arial" w:cs="Arial"/>
          <w:sz w:val="24"/>
          <w:szCs w:val="24"/>
          <w:lang w:val="pt-BR"/>
        </w:rPr>
        <w:t>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D81C25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32524" w:rsidTr="00921536">
        <w:trPr>
          <w:trHeight w:hRule="exact" w:val="355"/>
        </w:trPr>
        <w:tc>
          <w:tcPr>
            <w:tcW w:w="3742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32524" w:rsidTr="00921536">
        <w:trPr>
          <w:trHeight w:hRule="exact" w:val="701"/>
        </w:trPr>
        <w:tc>
          <w:tcPr>
            <w:tcW w:w="3742" w:type="dxa"/>
          </w:tcPr>
          <w:p w:rsidR="00115CCA" w:rsidRPr="00C32524" w:rsidRDefault="000A198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FRANCISCO CIPRIANO DE OLIVEIRA 51072890615</w:t>
            </w:r>
            <w:r w:rsidR="00D81C25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C32524" w:rsidRDefault="000A198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FRANCISCO CIPRIANO DE OLIVEIRA</w:t>
            </w:r>
          </w:p>
        </w:tc>
        <w:tc>
          <w:tcPr>
            <w:tcW w:w="1277" w:type="dxa"/>
          </w:tcPr>
          <w:p w:rsidR="00115CCA" w:rsidRPr="00C32524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04B29" w:rsidRDefault="00D529DB" w:rsidP="00AB23A0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D81C25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examinou a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="00D81C25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0A1980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="00D81C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A1980">
              <w:rPr>
                <w:rFonts w:ascii="Arial" w:hAnsi="Arial" w:cs="Arial"/>
                <w:b/>
                <w:sz w:val="24"/>
                <w:szCs w:val="24"/>
              </w:rPr>
              <w:t>In</w:t>
            </w:r>
            <w:r w:rsidR="00D81C25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A1980" w:rsidRPr="000A1980">
        <w:trPr>
          <w:trHeight w:hRule="exact" w:val="286"/>
        </w:trPr>
        <w:tc>
          <w:tcPr>
            <w:tcW w:w="9501" w:type="dxa"/>
          </w:tcPr>
          <w:p w:rsidR="000A1980" w:rsidRPr="00C32524" w:rsidRDefault="000A1980" w:rsidP="000A198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FRANCISCO CIPRIANO DE OLIVEIRA 51072890615 </w:t>
            </w:r>
          </w:p>
        </w:tc>
      </w:tr>
    </w:tbl>
    <w:p w:rsidR="0011748E" w:rsidRDefault="0011748E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0A1980" w:rsidRDefault="000A1980" w:rsidP="00E137C8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  <w:r>
        <w:rPr>
          <w:color w:val="000000"/>
          <w:sz w:val="27"/>
          <w:szCs w:val="27"/>
          <w:lang w:val="pt-BR"/>
        </w:rPr>
        <w:tab/>
      </w:r>
      <w:r>
        <w:rPr>
          <w:rFonts w:ascii="Arial" w:hAnsi="Arial" w:cs="Arial"/>
          <w:b w:val="0"/>
          <w:color w:val="000000"/>
          <w:sz w:val="24"/>
          <w:szCs w:val="24"/>
          <w:lang w:val="pt-BR"/>
        </w:rPr>
        <w:t xml:space="preserve">O único participante no certame foi inabilitado por não entregar juntamente com o envelope de habilitação a Inscrição no Cadastro de Pessoa jurídica e a Certidão de Falência e Concordata, documentos requisitados nos itens 10.3.1 e 10.4.1 respectivamente do edital do certame. Por ser único participante no certame e pelo preço proposto estar de acordo com os preços praticados no mercado, conforme pesquisa de preço disponível nos autos do processo, a administração dar-se a prerrogativa para o licitante de entregar os documentos faltantes dentro do prazo de </w:t>
      </w:r>
      <w:proofErr w:type="gramStart"/>
      <w:r>
        <w:rPr>
          <w:rFonts w:ascii="Arial" w:hAnsi="Arial" w:cs="Arial"/>
          <w:b w:val="0"/>
          <w:color w:val="000000"/>
          <w:sz w:val="24"/>
          <w:szCs w:val="24"/>
          <w:lang w:val="pt-BR"/>
        </w:rPr>
        <w:t>8</w:t>
      </w:r>
      <w:proofErr w:type="gramEnd"/>
      <w:r>
        <w:rPr>
          <w:rFonts w:ascii="Arial" w:hAnsi="Arial" w:cs="Arial"/>
          <w:b w:val="0"/>
          <w:color w:val="000000"/>
          <w:sz w:val="24"/>
          <w:szCs w:val="24"/>
          <w:lang w:val="pt-BR"/>
        </w:rPr>
        <w:t xml:space="preserve"> dias úteis, tomando como base o artigo 48, §3° da Lei 8.666/93. </w:t>
      </w:r>
    </w:p>
    <w:p w:rsidR="000A1980" w:rsidRDefault="000A1980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0A1980" w:rsidRPr="000A1980" w:rsidRDefault="000A1980" w:rsidP="000A1980">
      <w:pPr>
        <w:pStyle w:val="art"/>
        <w:spacing w:before="0" w:beforeAutospacing="0" w:after="0" w:afterAutospacing="0" w:line="225" w:lineRule="atLeast"/>
        <w:ind w:left="2552"/>
        <w:rPr>
          <w:rFonts w:ascii="Arial" w:hAnsi="Arial" w:cs="Arial"/>
          <w:sz w:val="20"/>
          <w:szCs w:val="20"/>
        </w:rPr>
      </w:pPr>
      <w:r>
        <w:rPr>
          <w:rFonts w:ascii="inherit" w:hAnsi="inherit" w:cs="Helvetica"/>
          <w:b/>
          <w:bCs/>
          <w:color w:val="555555"/>
          <w:sz w:val="15"/>
          <w:szCs w:val="15"/>
          <w:bdr w:val="none" w:sz="0" w:space="0" w:color="auto" w:frame="1"/>
        </w:rPr>
        <w:lastRenderedPageBreak/>
        <w:br/>
      </w:r>
      <w:r w:rsidRPr="000A1980">
        <w:rPr>
          <w:rStyle w:val="Forte"/>
          <w:rFonts w:ascii="Arial" w:hAnsi="Arial" w:cs="Arial"/>
          <w:sz w:val="20"/>
          <w:szCs w:val="20"/>
          <w:bdr w:val="none" w:sz="0" w:space="0" w:color="auto" w:frame="1"/>
        </w:rPr>
        <w:t>Art. 48.</w:t>
      </w:r>
      <w:r w:rsidRPr="000A1980">
        <w:rPr>
          <w:rStyle w:val="apple-converted-space"/>
          <w:rFonts w:ascii="Arial" w:hAnsi="Arial" w:cs="Arial"/>
          <w:sz w:val="20"/>
          <w:szCs w:val="20"/>
        </w:rPr>
        <w:t> </w:t>
      </w:r>
      <w:r w:rsidRPr="000A1980">
        <w:rPr>
          <w:rFonts w:ascii="Arial" w:hAnsi="Arial" w:cs="Arial"/>
          <w:sz w:val="20"/>
          <w:szCs w:val="20"/>
        </w:rPr>
        <w:t>Serão desclassificadas:</w:t>
      </w:r>
    </w:p>
    <w:p w:rsidR="000A1980" w:rsidRPr="000A1980" w:rsidRDefault="000A1980" w:rsidP="000A1980">
      <w:pPr>
        <w:pStyle w:val="NormalWeb"/>
        <w:spacing w:before="0" w:beforeAutospacing="0" w:after="0" w:afterAutospacing="0" w:line="225" w:lineRule="atLeast"/>
        <w:ind w:left="2552"/>
        <w:rPr>
          <w:rFonts w:ascii="Arial" w:hAnsi="Arial" w:cs="Arial"/>
          <w:sz w:val="20"/>
          <w:szCs w:val="20"/>
        </w:rPr>
      </w:pPr>
      <w:r w:rsidRPr="000A1980">
        <w:rPr>
          <w:rStyle w:val="Forte"/>
          <w:rFonts w:ascii="Arial" w:hAnsi="Arial" w:cs="Arial"/>
          <w:sz w:val="20"/>
          <w:szCs w:val="20"/>
          <w:bdr w:val="none" w:sz="0" w:space="0" w:color="auto" w:frame="1"/>
        </w:rPr>
        <w:t>§ 3º</w:t>
      </w:r>
      <w:r w:rsidRPr="000A1980">
        <w:rPr>
          <w:rStyle w:val="apple-converted-space"/>
          <w:rFonts w:ascii="Arial" w:hAnsi="Arial" w:cs="Arial"/>
          <w:sz w:val="20"/>
          <w:szCs w:val="20"/>
        </w:rPr>
        <w:t> </w:t>
      </w:r>
      <w:r w:rsidRPr="000A1980">
        <w:rPr>
          <w:rFonts w:ascii="Arial" w:hAnsi="Arial" w:cs="Arial"/>
          <w:b/>
          <w:sz w:val="20"/>
          <w:szCs w:val="20"/>
          <w:u w:val="single"/>
        </w:rPr>
        <w:t>Quando todos os licitantes forem inabilitados ou todas as propostas forem desclassificadas, a administração poderá fixar aos licitantes o prazo de oito dias úteis para a apresentação de nova documentação ou de outras propostas escoimadas das causas referidas neste artigo, facultada, no caso de convite, a redução deste prazo para três dias úteis</w:t>
      </w:r>
      <w:r w:rsidRPr="000A1980">
        <w:rPr>
          <w:rFonts w:ascii="Arial" w:hAnsi="Arial" w:cs="Arial"/>
          <w:sz w:val="20"/>
          <w:szCs w:val="20"/>
        </w:rPr>
        <w:t>. (Incluído pela Lei nº 9.648, de 1998)</w:t>
      </w:r>
    </w:p>
    <w:p w:rsidR="000A1980" w:rsidRPr="000A1980" w:rsidRDefault="000A1980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0A1980" w:rsidRPr="00D529DB" w:rsidRDefault="000A1980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E137C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0A1980">
        <w:rPr>
          <w:rFonts w:ascii="Arial" w:hAnsi="Arial" w:cs="Arial"/>
          <w:sz w:val="24"/>
          <w:szCs w:val="24"/>
          <w:lang w:val="pt-BR"/>
        </w:rPr>
        <w:t xml:space="preserve"> declara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0A1980">
        <w:rPr>
          <w:rFonts w:ascii="Arial" w:hAnsi="Arial" w:cs="Arial"/>
          <w:sz w:val="24"/>
          <w:szCs w:val="24"/>
          <w:lang w:val="pt-BR"/>
        </w:rPr>
        <w:t xml:space="preserve"> acaso a única licitante regularize as pendências descritas acima,</w:t>
      </w:r>
      <w:proofErr w:type="gramStart"/>
      <w:r w:rsidR="000A1980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End"/>
      <w:r w:rsidR="002D4537" w:rsidRPr="00724A37">
        <w:rPr>
          <w:rFonts w:ascii="Arial" w:hAnsi="Arial" w:cs="Arial"/>
          <w:sz w:val="24"/>
          <w:szCs w:val="24"/>
          <w:lang w:val="pt-BR"/>
        </w:rPr>
        <w:t>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0A1980" w:rsidRPr="00C32524" w:rsidTr="00D202BF">
        <w:trPr>
          <w:trHeight w:hRule="exact" w:val="714"/>
        </w:trPr>
        <w:tc>
          <w:tcPr>
            <w:tcW w:w="7343" w:type="dxa"/>
          </w:tcPr>
          <w:p w:rsidR="000A1980" w:rsidRPr="00C32524" w:rsidRDefault="000A1980" w:rsidP="000A198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FRANCISCO CIPRIANO DE OLIVEIRA 51072890615 </w:t>
            </w:r>
          </w:p>
        </w:tc>
        <w:tc>
          <w:tcPr>
            <w:tcW w:w="2549" w:type="dxa"/>
          </w:tcPr>
          <w:p w:rsidR="000A1980" w:rsidRPr="00E137C8" w:rsidRDefault="000A1980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137C8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E137C8" w:rsidRPr="00E137C8">
              <w:rPr>
                <w:rFonts w:ascii="Arial" w:hAnsi="Arial" w:cs="Arial"/>
                <w:sz w:val="24"/>
                <w:szCs w:val="24"/>
                <w:lang w:val="pt-BR"/>
              </w:rPr>
              <w:t>49.800,00</w:t>
            </w:r>
          </w:p>
          <w:p w:rsidR="000A1980" w:rsidRPr="00C32524" w:rsidRDefault="000A1980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943F7C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</w:t>
      </w:r>
      <w:r w:rsidR="00943F7C">
        <w:rPr>
          <w:rFonts w:ascii="Arial" w:hAnsi="Arial" w:cs="Arial"/>
          <w:sz w:val="24"/>
          <w:szCs w:val="24"/>
          <w:lang w:val="pt-BR"/>
        </w:rPr>
        <w:t>rou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271C8">
        <w:rPr>
          <w:rFonts w:ascii="Arial" w:hAnsi="Arial" w:cs="Arial"/>
          <w:sz w:val="24"/>
          <w:szCs w:val="24"/>
          <w:lang w:val="pt-BR"/>
        </w:rPr>
        <w:t>21</w:t>
      </w:r>
      <w:r w:rsidR="00204B29">
        <w:rPr>
          <w:rFonts w:ascii="Arial" w:hAnsi="Arial" w:cs="Arial"/>
          <w:sz w:val="24"/>
          <w:szCs w:val="24"/>
          <w:lang w:val="pt-BR"/>
        </w:rPr>
        <w:t xml:space="preserve"> de Agosto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943F7C" w:rsidRPr="00C32524" w:rsidRDefault="001271C8" w:rsidP="00943F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FRANCISCO CIPRIANO DE OLIVEIRA </w:t>
      </w:r>
    </w:p>
    <w:p w:rsidR="001271C8" w:rsidRPr="00C32524" w:rsidRDefault="00115CCA" w:rsidP="001271C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1271C8">
        <w:rPr>
          <w:rFonts w:ascii="Arial" w:hAnsi="Arial" w:cs="Arial"/>
          <w:sz w:val="24"/>
          <w:szCs w:val="24"/>
          <w:lang w:val="pt-BR"/>
        </w:rPr>
        <w:t xml:space="preserve">FRANCISCO CIPRIANO DE OLIVEIRA 51072890615 </w:t>
      </w:r>
    </w:p>
    <w:p w:rsidR="00943F7C" w:rsidRPr="00C32524" w:rsidRDefault="00943F7C" w:rsidP="00943F7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980" w:rsidRDefault="000A1980" w:rsidP="00FE1FC3">
      <w:r>
        <w:separator/>
      </w:r>
    </w:p>
  </w:endnote>
  <w:endnote w:type="continuationSeparator" w:id="1">
    <w:p w:rsidR="000A1980" w:rsidRDefault="000A1980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80" w:rsidRDefault="000A1980">
    <w:pPr>
      <w:pStyle w:val="Corpodetexto"/>
      <w:spacing w:line="14" w:lineRule="auto"/>
    </w:pPr>
    <w:r w:rsidRPr="00F55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0A1980" w:rsidRDefault="000A198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137C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980" w:rsidRDefault="000A1980" w:rsidP="00FE1FC3">
      <w:r>
        <w:separator/>
      </w:r>
    </w:p>
  </w:footnote>
  <w:footnote w:type="continuationSeparator" w:id="1">
    <w:p w:rsidR="000A1980" w:rsidRDefault="000A1980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980" w:rsidRDefault="000A1980">
    <w:pPr>
      <w:pStyle w:val="Corpodetexto"/>
      <w:spacing w:line="14" w:lineRule="auto"/>
    </w:pPr>
    <w:r w:rsidRPr="00F559DF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F559D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0A1980" w:rsidRPr="00500238" w:rsidRDefault="000A1980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0A1980" w:rsidRDefault="000A1980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A1980"/>
    <w:rsid w:val="000F4015"/>
    <w:rsid w:val="00115CCA"/>
    <w:rsid w:val="0011748E"/>
    <w:rsid w:val="00126EB0"/>
    <w:rsid w:val="001271C8"/>
    <w:rsid w:val="00153BD9"/>
    <w:rsid w:val="00166F86"/>
    <w:rsid w:val="00180380"/>
    <w:rsid w:val="00183CD7"/>
    <w:rsid w:val="001A5F52"/>
    <w:rsid w:val="00204B29"/>
    <w:rsid w:val="00230767"/>
    <w:rsid w:val="002375B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A5E02"/>
    <w:rsid w:val="006C2386"/>
    <w:rsid w:val="00724A37"/>
    <w:rsid w:val="00733A35"/>
    <w:rsid w:val="00745410"/>
    <w:rsid w:val="00753CCC"/>
    <w:rsid w:val="00766F3C"/>
    <w:rsid w:val="00783F67"/>
    <w:rsid w:val="007F6428"/>
    <w:rsid w:val="00846705"/>
    <w:rsid w:val="008D03D7"/>
    <w:rsid w:val="00921536"/>
    <w:rsid w:val="009352B4"/>
    <w:rsid w:val="00936CB0"/>
    <w:rsid w:val="00943F7C"/>
    <w:rsid w:val="00953528"/>
    <w:rsid w:val="00980A74"/>
    <w:rsid w:val="009C384A"/>
    <w:rsid w:val="00A24D95"/>
    <w:rsid w:val="00A71029"/>
    <w:rsid w:val="00AB23A0"/>
    <w:rsid w:val="00AD305D"/>
    <w:rsid w:val="00B74DC7"/>
    <w:rsid w:val="00BB28B1"/>
    <w:rsid w:val="00BC38CF"/>
    <w:rsid w:val="00BF0B83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2047E"/>
    <w:rsid w:val="00D46D55"/>
    <w:rsid w:val="00D504FD"/>
    <w:rsid w:val="00D529DB"/>
    <w:rsid w:val="00D70C77"/>
    <w:rsid w:val="00D75170"/>
    <w:rsid w:val="00D81C25"/>
    <w:rsid w:val="00D90698"/>
    <w:rsid w:val="00DA13B9"/>
    <w:rsid w:val="00DA6EE9"/>
    <w:rsid w:val="00DB2F5B"/>
    <w:rsid w:val="00DB7B1E"/>
    <w:rsid w:val="00E137C8"/>
    <w:rsid w:val="00E45DE2"/>
    <w:rsid w:val="00E60808"/>
    <w:rsid w:val="00EE4826"/>
    <w:rsid w:val="00F502BC"/>
    <w:rsid w:val="00F559DF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  <w:style w:type="paragraph" w:customStyle="1" w:styleId="art">
    <w:name w:val="art"/>
    <w:basedOn w:val="Normal"/>
    <w:rsid w:val="000A1980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A19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4785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1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801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2017-08-18T12:28:00Z</cp:lastPrinted>
  <dcterms:created xsi:type="dcterms:W3CDTF">2017-05-10T10:34:00Z</dcterms:created>
  <dcterms:modified xsi:type="dcterms:W3CDTF">2017-08-21T19:30:00Z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