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BA7161">
        <w:rPr>
          <w:rFonts w:ascii="Arial" w:hAnsi="Arial" w:cs="Arial"/>
          <w:sz w:val="28"/>
          <w:szCs w:val="28"/>
          <w:lang w:val="pt-BR"/>
        </w:rPr>
        <w:t>54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BA7161">
        <w:rPr>
          <w:rFonts w:ascii="Arial" w:hAnsi="Arial" w:cs="Arial"/>
          <w:sz w:val="28"/>
          <w:szCs w:val="28"/>
          <w:lang w:val="pt-BR"/>
        </w:rPr>
        <w:t>32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F9384A">
        <w:rPr>
          <w:rFonts w:ascii="Arial" w:hAnsi="Arial" w:cs="Arial"/>
          <w:b/>
          <w:sz w:val="24"/>
          <w:szCs w:val="24"/>
          <w:lang w:val="pt-BR"/>
        </w:rPr>
        <w:t>08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BA7161">
        <w:rPr>
          <w:rFonts w:ascii="Arial" w:hAnsi="Arial" w:cs="Arial"/>
          <w:b/>
          <w:sz w:val="24"/>
          <w:szCs w:val="24"/>
          <w:lang w:val="pt-BR"/>
        </w:rPr>
        <w:t>Quarta-feira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BA7161">
        <w:rPr>
          <w:rFonts w:ascii="Arial" w:hAnsi="Arial" w:cs="Arial"/>
          <w:b/>
          <w:spacing w:val="-9"/>
          <w:sz w:val="24"/>
          <w:szCs w:val="24"/>
          <w:lang w:val="pt-BR"/>
        </w:rPr>
        <w:t>14</w:t>
      </w:r>
      <w:r w:rsidR="00230767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Junho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183CD7">
        <w:rPr>
          <w:rFonts w:ascii="Arial" w:hAnsi="Arial" w:cs="Arial"/>
          <w:sz w:val="24"/>
          <w:szCs w:val="24"/>
          <w:lang w:val="pt-BR"/>
        </w:rPr>
        <w:t xml:space="preserve">O REGISTRO DE PREÇO </w:t>
      </w:r>
      <w:r w:rsidR="00F9384A">
        <w:rPr>
          <w:rFonts w:ascii="Arial" w:hAnsi="Arial" w:cs="Arial"/>
          <w:sz w:val="24"/>
          <w:szCs w:val="24"/>
          <w:lang w:val="pt-BR"/>
        </w:rPr>
        <w:t xml:space="preserve">PARA </w:t>
      </w:r>
      <w:r w:rsidR="00BA7161">
        <w:rPr>
          <w:rFonts w:ascii="Arial" w:hAnsi="Arial" w:cs="Arial"/>
          <w:sz w:val="24"/>
          <w:szCs w:val="24"/>
          <w:lang w:val="pt-BR"/>
        </w:rPr>
        <w:t>AQUISIÇÃO DE REAGENTES PARA ATENDER AS NECESSIDADES DO LABORATÓRIO MUNICIPAL</w:t>
      </w:r>
      <w:r w:rsidR="00D202BF"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 interessado presente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 licitante.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7B16D2">
        <w:rPr>
          <w:rFonts w:ascii="Arial" w:hAnsi="Arial" w:cs="Arial"/>
          <w:sz w:val="24"/>
          <w:szCs w:val="24"/>
          <w:lang w:val="pt-BR"/>
        </w:rPr>
        <w:t>Apresentou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</w:t>
      </w:r>
      <w:r w:rsidR="007B16D2">
        <w:rPr>
          <w:rFonts w:ascii="Arial" w:hAnsi="Arial" w:cs="Arial"/>
          <w:sz w:val="24"/>
          <w:szCs w:val="24"/>
          <w:lang w:val="pt-BR"/>
        </w:rPr>
        <w:t>a documentação e se credenciou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B63D5B" w:rsidTr="00921536">
        <w:trPr>
          <w:trHeight w:hRule="exact" w:val="355"/>
        </w:trPr>
        <w:tc>
          <w:tcPr>
            <w:tcW w:w="3742" w:type="dxa"/>
          </w:tcPr>
          <w:p w:rsidR="00115CCA" w:rsidRPr="00B63D5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3D5B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B63D5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3D5B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B63D5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3D5B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B63D5B" w:rsidTr="00921536">
        <w:trPr>
          <w:trHeight w:hRule="exact" w:val="701"/>
        </w:trPr>
        <w:tc>
          <w:tcPr>
            <w:tcW w:w="3742" w:type="dxa"/>
          </w:tcPr>
          <w:p w:rsidR="00115CCA" w:rsidRPr="00B63D5B" w:rsidRDefault="00B63D5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B63D5B">
              <w:rPr>
                <w:rFonts w:ascii="Arial" w:hAnsi="Arial" w:cs="Arial"/>
                <w:sz w:val="24"/>
                <w:szCs w:val="24"/>
                <w:lang w:val="pt-BR"/>
              </w:rPr>
              <w:t xml:space="preserve">CENTRAL DE ARTIGOS PARA LABORATÓRIOS LTDA </w:t>
            </w:r>
          </w:p>
        </w:tc>
        <w:tc>
          <w:tcPr>
            <w:tcW w:w="3963" w:type="dxa"/>
          </w:tcPr>
          <w:p w:rsidR="00115CCA" w:rsidRPr="00B63D5B" w:rsidRDefault="00B63D5B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B63D5B">
              <w:rPr>
                <w:rFonts w:ascii="Arial" w:hAnsi="Arial" w:cs="Arial"/>
                <w:sz w:val="24"/>
                <w:szCs w:val="24"/>
                <w:lang w:val="pt-BR"/>
              </w:rPr>
              <w:t xml:space="preserve">VICTOR FREITAS DA SILVA </w:t>
            </w:r>
          </w:p>
        </w:tc>
        <w:tc>
          <w:tcPr>
            <w:tcW w:w="1277" w:type="dxa"/>
          </w:tcPr>
          <w:p w:rsidR="00115CCA" w:rsidRPr="00B63D5B" w:rsidRDefault="00B63D5B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B63D5B">
              <w:rPr>
                <w:rFonts w:ascii="Arial" w:hAnsi="Arial" w:cs="Arial"/>
                <w:sz w:val="24"/>
                <w:szCs w:val="24"/>
                <w:lang w:val="pt-BR"/>
              </w:rPr>
              <w:t>NÃO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783F67" w:rsidRPr="00783F67" w:rsidRDefault="00783F67" w:rsidP="00F9384A">
      <w:pPr>
        <w:pStyle w:val="Corpodetexto"/>
        <w:spacing w:line="360" w:lineRule="auto"/>
        <w:rPr>
          <w:rFonts w:ascii="Arial" w:eastAsiaTheme="minorHAnsi" w:hAnsi="Arial" w:cs="Arial"/>
          <w:lang w:val="pt-BR"/>
        </w:rPr>
      </w:pPr>
    </w:p>
    <w:p w:rsidR="00783F67" w:rsidRDefault="00B63D5B" w:rsidP="00B63D5B">
      <w:pPr>
        <w:pStyle w:val="Corpodetexto"/>
        <w:tabs>
          <w:tab w:val="left" w:pos="1715"/>
        </w:tabs>
        <w:spacing w:line="360" w:lineRule="au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  <w:t xml:space="preserve">A empresa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Lab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Shopping Diagnóstica LTDA não credenciou proponente para a apresentação de lances/interposição de recursos, apenas houve a entrega via correios dos documentos necessários para a participação no referido certame. </w:t>
      </w:r>
    </w:p>
    <w:p w:rsidR="00783F67" w:rsidRPr="00724A37" w:rsidRDefault="00783F6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lastRenderedPageBreak/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B63D5B" w:rsidRDefault="00B63D5B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Observa que assim como delimitado em laudo técnico emitido pelo biomédico municipal</w:t>
      </w:r>
      <w:proofErr w:type="gramStart"/>
      <w:r>
        <w:rPr>
          <w:rFonts w:ascii="Arial" w:hAnsi="Arial" w:cs="Arial"/>
          <w:sz w:val="24"/>
          <w:szCs w:val="24"/>
          <w:lang w:val="pt-BR"/>
        </w:rPr>
        <w:t xml:space="preserve">  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disponível nos autos do processo foi delimitado as marcas de determinados itens, sendo que a empresa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Lab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Shopping Diagnóstica LTDA foi desclassificada nos itens desconformes com o edital (marca distinta da solicitada), sendo eles os seguintes itens: 01,02,03,04,05,06,07,08,09,10,11,12,13,14,15,16,18,20,26, 27,29,30,41 e 42. 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921536">
        <w:rPr>
          <w:rFonts w:ascii="Arial" w:hAnsi="Arial" w:cs="Arial"/>
          <w:sz w:val="24"/>
          <w:szCs w:val="24"/>
          <w:lang w:val="pt-BR"/>
        </w:rPr>
        <w:t>e</w:t>
      </w:r>
      <w:r w:rsidR="00115CCA">
        <w:rPr>
          <w:rFonts w:ascii="Arial" w:hAnsi="Arial" w:cs="Arial"/>
          <w:sz w:val="24"/>
          <w:szCs w:val="24"/>
          <w:lang w:val="pt-BR"/>
        </w:rPr>
        <w:t>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B60E5E">
        <w:rPr>
          <w:rFonts w:ascii="Arial" w:hAnsi="Arial" w:cs="Arial"/>
          <w:sz w:val="24"/>
          <w:szCs w:val="24"/>
          <w:lang w:val="pt-BR"/>
        </w:rPr>
        <w:t>o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 da licitante classificada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="00180380">
        <w:rPr>
          <w:rFonts w:ascii="Arial" w:hAnsi="Arial" w:cs="Arial"/>
          <w:sz w:val="24"/>
          <w:szCs w:val="24"/>
          <w:lang w:val="pt-BR"/>
        </w:rPr>
        <w:t xml:space="preserve"> envelope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F9384A">
        <w:trPr>
          <w:trHeight w:hRule="exact" w:val="286"/>
        </w:trPr>
        <w:tc>
          <w:tcPr>
            <w:tcW w:w="9501" w:type="dxa"/>
          </w:tcPr>
          <w:p w:rsidR="00FE1FC3" w:rsidRPr="00B63D5B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B63D5B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230767" w:rsidRPr="00B63D5B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Pr="00B63D5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00238" w:rsidRPr="00B63D5B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r w:rsidR="00230767" w:rsidRPr="00B63D5B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CE12DC" w:rsidRPr="00B63D5B">
        <w:trPr>
          <w:trHeight w:hRule="exact" w:val="286"/>
        </w:trPr>
        <w:tc>
          <w:tcPr>
            <w:tcW w:w="9501" w:type="dxa"/>
          </w:tcPr>
          <w:p w:rsidR="00CE12DC" w:rsidRPr="00F9384A" w:rsidRDefault="00B63D5B" w:rsidP="00B63D5B">
            <w:pPr>
              <w:pStyle w:val="TableParagraph"/>
              <w:spacing w:line="360" w:lineRule="auto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pt-BR"/>
              </w:rPr>
              <w:t>Lab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Shopping Diagnóstica LTDA</w:t>
            </w:r>
          </w:p>
        </w:tc>
      </w:tr>
      <w:tr w:rsidR="00CE12DC" w:rsidRPr="00B63D5B">
        <w:trPr>
          <w:trHeight w:hRule="exact" w:val="286"/>
        </w:trPr>
        <w:tc>
          <w:tcPr>
            <w:tcW w:w="9501" w:type="dxa"/>
          </w:tcPr>
          <w:p w:rsidR="00CE12DC" w:rsidRPr="00F9384A" w:rsidRDefault="00B63D5B" w:rsidP="00CE12DC">
            <w:pPr>
              <w:pStyle w:val="TableParagraph"/>
              <w:spacing w:line="360" w:lineRule="auto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Central de Artigos para Laboratório LTDA </w:t>
            </w: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lastRenderedPageBreak/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B60E5E">
        <w:rPr>
          <w:rFonts w:ascii="Arial" w:hAnsi="Arial" w:cs="Arial"/>
          <w:sz w:val="24"/>
          <w:szCs w:val="24"/>
          <w:lang w:val="pt-BR"/>
        </w:rPr>
        <w:t>es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126EB0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</w:t>
      </w:r>
      <w:r w:rsidR="00126EB0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B63D5B">
        <w:trPr>
          <w:trHeight w:hRule="exact" w:val="355"/>
        </w:trPr>
        <w:tc>
          <w:tcPr>
            <w:tcW w:w="7343" w:type="dxa"/>
          </w:tcPr>
          <w:p w:rsidR="00FE1FC3" w:rsidRPr="00B63D5B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B63D5B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B63D5B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3D5B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B63D5B" w:rsidRPr="00B63D5B" w:rsidTr="00D202BF">
        <w:trPr>
          <w:trHeight w:hRule="exact" w:val="714"/>
        </w:trPr>
        <w:tc>
          <w:tcPr>
            <w:tcW w:w="7343" w:type="dxa"/>
          </w:tcPr>
          <w:p w:rsidR="00B63D5B" w:rsidRPr="00B63D5B" w:rsidRDefault="00B63D5B" w:rsidP="00B63D5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spellStart"/>
            <w:r w:rsidRPr="00B63D5B">
              <w:rPr>
                <w:rFonts w:ascii="Arial" w:hAnsi="Arial" w:cs="Arial"/>
                <w:sz w:val="24"/>
                <w:szCs w:val="24"/>
                <w:lang w:val="pt-BR"/>
              </w:rPr>
              <w:t>Lab</w:t>
            </w:r>
            <w:proofErr w:type="spellEnd"/>
            <w:r w:rsidRPr="00B63D5B">
              <w:rPr>
                <w:rFonts w:ascii="Arial" w:hAnsi="Arial" w:cs="Arial"/>
                <w:sz w:val="24"/>
                <w:szCs w:val="24"/>
                <w:lang w:val="pt-BR"/>
              </w:rPr>
              <w:t xml:space="preserve"> Shopping Diagnóstica LTDA</w:t>
            </w:r>
          </w:p>
        </w:tc>
        <w:tc>
          <w:tcPr>
            <w:tcW w:w="2549" w:type="dxa"/>
          </w:tcPr>
          <w:p w:rsidR="00B63D5B" w:rsidRPr="00B63D5B" w:rsidRDefault="007D6EEB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R$ 105,60</w:t>
            </w:r>
          </w:p>
          <w:p w:rsidR="00B63D5B" w:rsidRPr="00B63D5B" w:rsidRDefault="00B63D5B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B63D5B" w:rsidRPr="00B63D5B" w:rsidTr="00D202BF">
        <w:trPr>
          <w:trHeight w:hRule="exact" w:val="714"/>
        </w:trPr>
        <w:tc>
          <w:tcPr>
            <w:tcW w:w="7343" w:type="dxa"/>
          </w:tcPr>
          <w:p w:rsidR="00B63D5B" w:rsidRPr="00B63D5B" w:rsidRDefault="00B63D5B" w:rsidP="00B63D5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B63D5B">
              <w:rPr>
                <w:rFonts w:ascii="Arial" w:hAnsi="Arial" w:cs="Arial"/>
                <w:sz w:val="24"/>
                <w:szCs w:val="24"/>
                <w:lang w:val="pt-BR"/>
              </w:rPr>
              <w:t xml:space="preserve">Central de Artigos para Laboratório LTDA </w:t>
            </w:r>
          </w:p>
        </w:tc>
        <w:tc>
          <w:tcPr>
            <w:tcW w:w="2549" w:type="dxa"/>
          </w:tcPr>
          <w:p w:rsidR="00B63D5B" w:rsidRPr="00B63D5B" w:rsidRDefault="007D6EEB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R$ 75.134,10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B63D5B">
        <w:rPr>
          <w:rFonts w:ascii="Arial" w:hAnsi="Arial" w:cs="Arial"/>
          <w:sz w:val="24"/>
          <w:szCs w:val="24"/>
          <w:lang w:val="pt-BR"/>
        </w:rPr>
        <w:t xml:space="preserve">o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B63D5B">
        <w:rPr>
          <w:rFonts w:ascii="Arial" w:hAnsi="Arial" w:cs="Arial"/>
          <w:sz w:val="24"/>
          <w:szCs w:val="24"/>
          <w:lang w:val="pt-BR"/>
        </w:rPr>
        <w:t>mostrou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BA7161">
        <w:rPr>
          <w:rFonts w:ascii="Arial" w:hAnsi="Arial" w:cs="Arial"/>
          <w:sz w:val="24"/>
          <w:szCs w:val="24"/>
          <w:lang w:val="pt-BR"/>
        </w:rPr>
        <w:t>14</w:t>
      </w:r>
      <w:r w:rsidR="00230767">
        <w:rPr>
          <w:rFonts w:ascii="Arial" w:hAnsi="Arial" w:cs="Arial"/>
          <w:sz w:val="24"/>
          <w:szCs w:val="24"/>
          <w:lang w:val="pt-BR"/>
        </w:rPr>
        <w:t xml:space="preserve"> de Junho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7B16D2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LUDMILA SALES LAFETA 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>_________________________________</w:t>
      </w:r>
    </w:p>
    <w:p w:rsidR="00B63D5B" w:rsidRPr="00B63D5B" w:rsidRDefault="00B63D5B" w:rsidP="00B63D5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63D5B">
        <w:rPr>
          <w:rFonts w:ascii="Arial" w:hAnsi="Arial" w:cs="Arial"/>
          <w:sz w:val="24"/>
          <w:szCs w:val="24"/>
          <w:lang w:val="pt-BR"/>
        </w:rPr>
        <w:t xml:space="preserve">VICTOR FREITAS DA SILVA </w:t>
      </w:r>
    </w:p>
    <w:p w:rsidR="00B63D5B" w:rsidRPr="00B63D5B" w:rsidRDefault="00115CCA" w:rsidP="00B63D5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B63D5B" w:rsidRPr="00B63D5B">
        <w:rPr>
          <w:rFonts w:ascii="Arial" w:hAnsi="Arial" w:cs="Arial"/>
          <w:sz w:val="24"/>
          <w:szCs w:val="24"/>
          <w:lang w:val="pt-BR"/>
        </w:rPr>
        <w:t xml:space="preserve">Central de Artigos para Laboratório LTDA </w:t>
      </w:r>
    </w:p>
    <w:p w:rsidR="00115CCA" w:rsidRDefault="00115CCA" w:rsidP="00B63D5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980A74" w:rsidRPr="00500238" w:rsidRDefault="00980A74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6D2" w:rsidRDefault="007B16D2" w:rsidP="00FE1FC3">
      <w:r>
        <w:separator/>
      </w:r>
    </w:p>
  </w:endnote>
  <w:endnote w:type="continuationSeparator" w:id="1">
    <w:p w:rsidR="007B16D2" w:rsidRDefault="007B16D2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6D2" w:rsidRDefault="007B16D2">
    <w:pPr>
      <w:pStyle w:val="Corpodetexto"/>
      <w:spacing w:line="14" w:lineRule="auto"/>
    </w:pPr>
    <w:r w:rsidRPr="005A39C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7B16D2" w:rsidRDefault="007B16D2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60E5E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6D2" w:rsidRDefault="007B16D2" w:rsidP="00FE1FC3">
      <w:r>
        <w:separator/>
      </w:r>
    </w:p>
  </w:footnote>
  <w:footnote w:type="continuationSeparator" w:id="1">
    <w:p w:rsidR="007B16D2" w:rsidRDefault="007B16D2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6D2" w:rsidRDefault="007B16D2">
    <w:pPr>
      <w:pStyle w:val="Corpodetexto"/>
      <w:spacing w:line="14" w:lineRule="auto"/>
    </w:pPr>
    <w:r w:rsidRPr="005A39CC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5A39C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7B16D2" w:rsidRPr="00500238" w:rsidRDefault="007B16D2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7B16D2" w:rsidRDefault="007B16D2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F4015"/>
    <w:rsid w:val="00115CCA"/>
    <w:rsid w:val="00126EB0"/>
    <w:rsid w:val="00153BD9"/>
    <w:rsid w:val="00166F86"/>
    <w:rsid w:val="00180380"/>
    <w:rsid w:val="00183CD7"/>
    <w:rsid w:val="00230767"/>
    <w:rsid w:val="002709B9"/>
    <w:rsid w:val="002A03FB"/>
    <w:rsid w:val="002B07A3"/>
    <w:rsid w:val="002C62B1"/>
    <w:rsid w:val="002D4537"/>
    <w:rsid w:val="003518BF"/>
    <w:rsid w:val="003541C6"/>
    <w:rsid w:val="00354574"/>
    <w:rsid w:val="003628F3"/>
    <w:rsid w:val="003C5658"/>
    <w:rsid w:val="004019EC"/>
    <w:rsid w:val="004054EB"/>
    <w:rsid w:val="00483262"/>
    <w:rsid w:val="004973FD"/>
    <w:rsid w:val="004D10C8"/>
    <w:rsid w:val="00500238"/>
    <w:rsid w:val="005265AE"/>
    <w:rsid w:val="0052796D"/>
    <w:rsid w:val="0056108B"/>
    <w:rsid w:val="00565386"/>
    <w:rsid w:val="00575822"/>
    <w:rsid w:val="0057613F"/>
    <w:rsid w:val="00583195"/>
    <w:rsid w:val="0059308B"/>
    <w:rsid w:val="005A2651"/>
    <w:rsid w:val="005A39CC"/>
    <w:rsid w:val="005D6E79"/>
    <w:rsid w:val="005E551E"/>
    <w:rsid w:val="00631882"/>
    <w:rsid w:val="006A5E02"/>
    <w:rsid w:val="006C2386"/>
    <w:rsid w:val="00724A37"/>
    <w:rsid w:val="00733A35"/>
    <w:rsid w:val="00745410"/>
    <w:rsid w:val="00753CCC"/>
    <w:rsid w:val="00783F67"/>
    <w:rsid w:val="007B16D2"/>
    <w:rsid w:val="007D6EEB"/>
    <w:rsid w:val="007F6428"/>
    <w:rsid w:val="00846705"/>
    <w:rsid w:val="008D03D7"/>
    <w:rsid w:val="00921536"/>
    <w:rsid w:val="009352B4"/>
    <w:rsid w:val="00953528"/>
    <w:rsid w:val="00980A74"/>
    <w:rsid w:val="00A24D95"/>
    <w:rsid w:val="00AD305D"/>
    <w:rsid w:val="00B60E5E"/>
    <w:rsid w:val="00B63D5B"/>
    <w:rsid w:val="00B74DC7"/>
    <w:rsid w:val="00BA7161"/>
    <w:rsid w:val="00BB28B1"/>
    <w:rsid w:val="00BF0B83"/>
    <w:rsid w:val="00C5318D"/>
    <w:rsid w:val="00C54151"/>
    <w:rsid w:val="00C57E7C"/>
    <w:rsid w:val="00C7329C"/>
    <w:rsid w:val="00CE12DC"/>
    <w:rsid w:val="00CF2BA0"/>
    <w:rsid w:val="00D13AB7"/>
    <w:rsid w:val="00D202BF"/>
    <w:rsid w:val="00D46D55"/>
    <w:rsid w:val="00D504FD"/>
    <w:rsid w:val="00D70C77"/>
    <w:rsid w:val="00D90698"/>
    <w:rsid w:val="00DA13B9"/>
    <w:rsid w:val="00DA6EE9"/>
    <w:rsid w:val="00E45DE2"/>
    <w:rsid w:val="00EE4826"/>
    <w:rsid w:val="00F7239B"/>
    <w:rsid w:val="00F9384A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717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2017-06-02T18:30:00Z</cp:lastPrinted>
  <dcterms:created xsi:type="dcterms:W3CDTF">2017-05-10T10:34:00Z</dcterms:created>
  <dcterms:modified xsi:type="dcterms:W3CDTF">2017-06-14T12:37:00Z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